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1E03BA" w:rsidRPr="001E03BA" w:rsidRDefault="001E03BA" w:rsidP="001E03BA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000002"/>
          <w:sz w:val="28"/>
          <w:szCs w:val="28"/>
          <w:lang w:eastAsia="en-US"/>
        </w:rPr>
      </w:pPr>
      <w:r w:rsidRPr="001E03BA">
        <w:rPr>
          <w:rFonts w:eastAsiaTheme="minorHAnsi"/>
          <w:b/>
          <w:bCs/>
          <w:color w:val="000002"/>
          <w:sz w:val="28"/>
          <w:szCs w:val="28"/>
          <w:lang w:eastAsia="en-US"/>
        </w:rPr>
        <w:lastRenderedPageBreak/>
        <w:t>LITTERATURLISTA för STATISTI</w:t>
      </w:r>
      <w:r>
        <w:rPr>
          <w:rFonts w:eastAsiaTheme="minorHAnsi"/>
          <w:b/>
          <w:bCs/>
          <w:color w:val="000002"/>
          <w:sz w:val="28"/>
          <w:szCs w:val="28"/>
          <w:lang w:eastAsia="en-US"/>
        </w:rPr>
        <w:t xml:space="preserve">SKA DATABASER OCH REGISTER, AN, </w:t>
      </w:r>
      <w:r w:rsidRPr="001E03BA">
        <w:rPr>
          <w:rFonts w:eastAsiaTheme="minorHAnsi"/>
          <w:b/>
          <w:bCs/>
          <w:color w:val="000002"/>
          <w:sz w:val="28"/>
          <w:szCs w:val="28"/>
          <w:lang w:eastAsia="en-US"/>
        </w:rPr>
        <w:t>7,5 högskolepoäng</w:t>
      </w:r>
      <w:r>
        <w:rPr>
          <w:rFonts w:eastAsiaTheme="minorHAnsi"/>
          <w:b/>
          <w:bCs/>
          <w:color w:val="000002"/>
          <w:sz w:val="28"/>
          <w:szCs w:val="28"/>
          <w:lang w:eastAsia="en-US"/>
        </w:rPr>
        <w:br/>
      </w:r>
    </w:p>
    <w:p w:rsidR="001E03BA" w:rsidRDefault="001E03BA" w:rsidP="001E03B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2"/>
          <w:sz w:val="24"/>
          <w:lang w:eastAsia="en-US"/>
        </w:rPr>
      </w:pPr>
      <w:r>
        <w:rPr>
          <w:rFonts w:eastAsiaTheme="minorHAnsi"/>
          <w:color w:val="000002"/>
          <w:sz w:val="24"/>
          <w:lang w:eastAsia="en-US"/>
        </w:rPr>
        <w:t xml:space="preserve">Fastställd av institutionsstyrelsen 2007-11-07. Denna litteraturlista </w:t>
      </w:r>
      <w:proofErr w:type="spellStart"/>
      <w:r>
        <w:rPr>
          <w:rFonts w:eastAsiaTheme="minorHAnsi"/>
          <w:color w:val="000002"/>
          <w:sz w:val="24"/>
          <w:lang w:eastAsia="en-US"/>
        </w:rPr>
        <w:t>gälller</w:t>
      </w:r>
      <w:proofErr w:type="spellEnd"/>
      <w:r>
        <w:rPr>
          <w:rFonts w:eastAsiaTheme="minorHAnsi"/>
          <w:color w:val="000002"/>
          <w:sz w:val="24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color w:val="000002"/>
          <w:sz w:val="24"/>
          <w:lang w:eastAsia="en-US"/>
        </w:rPr>
        <w:t>fr</w:t>
      </w:r>
      <w:proofErr w:type="spellEnd"/>
      <w:r>
        <w:rPr>
          <w:rFonts w:eastAsiaTheme="minorHAnsi"/>
          <w:color w:val="000002"/>
          <w:sz w:val="24"/>
          <w:lang w:eastAsia="en-US"/>
        </w:rPr>
        <w:t xml:space="preserve"> o m</w:t>
      </w:r>
      <w:proofErr w:type="gramEnd"/>
      <w:r>
        <w:rPr>
          <w:rFonts w:eastAsiaTheme="minorHAnsi"/>
          <w:color w:val="000002"/>
          <w:sz w:val="24"/>
          <w:lang w:eastAsia="en-US"/>
        </w:rPr>
        <w:t xml:space="preserve"> HT 2007.</w:t>
      </w:r>
      <w:r>
        <w:rPr>
          <w:rFonts w:eastAsiaTheme="minorHAnsi"/>
          <w:color w:val="000002"/>
          <w:sz w:val="24"/>
          <w:lang w:eastAsia="en-US"/>
        </w:rPr>
        <w:br/>
      </w:r>
      <w:r>
        <w:rPr>
          <w:rFonts w:eastAsiaTheme="minorHAnsi"/>
          <w:color w:val="000002"/>
          <w:sz w:val="24"/>
          <w:lang w:eastAsia="en-US"/>
        </w:rPr>
        <w:br/>
      </w:r>
    </w:p>
    <w:p w:rsidR="001E03BA" w:rsidRPr="001E03BA" w:rsidRDefault="001E03BA" w:rsidP="001E03BA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color w:val="000002"/>
          <w:sz w:val="24"/>
          <w:lang w:eastAsia="en-US"/>
        </w:rPr>
      </w:pPr>
      <w:r>
        <w:rPr>
          <w:rFonts w:eastAsiaTheme="minorHAnsi"/>
          <w:color w:val="000002"/>
          <w:sz w:val="24"/>
          <w:lang w:eastAsia="en-US"/>
        </w:rPr>
        <w:br/>
      </w:r>
      <w:r>
        <w:rPr>
          <w:rFonts w:eastAsiaTheme="minorHAnsi"/>
          <w:color w:val="000002"/>
          <w:sz w:val="24"/>
          <w:lang w:eastAsia="en-US"/>
        </w:rPr>
        <w:t xml:space="preserve">Wallgren, A. och Wallgren, B. (senaste upplagan) </w:t>
      </w:r>
      <w:r>
        <w:rPr>
          <w:rFonts w:eastAsiaTheme="minorHAnsi"/>
          <w:i/>
          <w:iCs/>
          <w:color w:val="000002"/>
          <w:sz w:val="24"/>
          <w:lang w:eastAsia="en-US"/>
        </w:rPr>
        <w:t>Register-</w:t>
      </w:r>
      <w:proofErr w:type="spellStart"/>
      <w:r>
        <w:rPr>
          <w:rFonts w:eastAsiaTheme="minorHAnsi"/>
          <w:i/>
          <w:iCs/>
          <w:color w:val="000002"/>
          <w:sz w:val="24"/>
          <w:lang w:eastAsia="en-US"/>
        </w:rPr>
        <w:t>based</w:t>
      </w:r>
      <w:proofErr w:type="spellEnd"/>
      <w:r>
        <w:rPr>
          <w:rFonts w:eastAsiaTheme="minorHAnsi"/>
          <w:i/>
          <w:iCs/>
          <w:color w:val="000002"/>
          <w:sz w:val="24"/>
          <w:lang w:eastAsia="en-US"/>
        </w:rPr>
        <w:t xml:space="preserve"> Statstics –</w:t>
      </w:r>
      <w:r>
        <w:rPr>
          <w:rFonts w:eastAsiaTheme="minorHAnsi"/>
          <w:i/>
          <w:iCs/>
          <w:color w:val="000002"/>
          <w:sz w:val="24"/>
          <w:lang w:eastAsia="en-US"/>
        </w:rPr>
        <w:t xml:space="preserve"> Administrative </w:t>
      </w:r>
      <w:r w:rsidRPr="001E03BA">
        <w:rPr>
          <w:rFonts w:eastAsiaTheme="minorHAnsi"/>
          <w:i/>
          <w:iCs/>
          <w:color w:val="000002"/>
          <w:sz w:val="24"/>
          <w:lang w:val="en-US" w:eastAsia="en-US"/>
        </w:rPr>
        <w:t xml:space="preserve">Data for Statistical Purposes. </w:t>
      </w:r>
      <w:proofErr w:type="spellStart"/>
      <w:proofErr w:type="gramStart"/>
      <w:r w:rsidRPr="001E03BA">
        <w:rPr>
          <w:rFonts w:eastAsiaTheme="minorHAnsi"/>
          <w:color w:val="000002"/>
          <w:sz w:val="24"/>
          <w:lang w:val="en-US" w:eastAsia="en-US"/>
        </w:rPr>
        <w:t>Chichester</w:t>
      </w:r>
      <w:proofErr w:type="spellEnd"/>
      <w:r w:rsidRPr="001E03BA">
        <w:rPr>
          <w:rFonts w:eastAsiaTheme="minorHAnsi"/>
          <w:color w:val="000002"/>
          <w:sz w:val="24"/>
          <w:lang w:val="en-US" w:eastAsia="en-US"/>
        </w:rPr>
        <w:t>, Wiley.</w:t>
      </w:r>
      <w:proofErr w:type="gramEnd"/>
      <w:r>
        <w:rPr>
          <w:rFonts w:eastAsiaTheme="minorHAnsi"/>
          <w:color w:val="000002"/>
          <w:sz w:val="24"/>
          <w:lang w:val="en-US" w:eastAsia="en-US"/>
        </w:rPr>
        <w:br/>
      </w:r>
    </w:p>
    <w:p w:rsidR="001E03BA" w:rsidRPr="001E03BA" w:rsidRDefault="001E03BA" w:rsidP="001E03B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2"/>
          <w:sz w:val="24"/>
          <w:lang w:val="en-US" w:eastAsia="en-US"/>
        </w:rPr>
      </w:pPr>
      <w:r w:rsidRPr="001E03BA">
        <w:rPr>
          <w:rFonts w:eastAsiaTheme="minorHAnsi"/>
          <w:color w:val="000002"/>
          <w:sz w:val="24"/>
          <w:lang w:val="en-US" w:eastAsia="en-US"/>
        </w:rPr>
        <w:t>Register-based statistics in the Nordic Countries – Review of best practices with focus on</w:t>
      </w:r>
    </w:p>
    <w:p w:rsidR="00180AF3" w:rsidRPr="001E03BA" w:rsidRDefault="001E03BA" w:rsidP="001E03BA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2"/>
          <w:sz w:val="24"/>
          <w:lang w:eastAsia="en-US"/>
        </w:rPr>
      </w:pPr>
      <w:r>
        <w:rPr>
          <w:rFonts w:eastAsiaTheme="minorHAnsi"/>
          <w:color w:val="000002"/>
          <w:sz w:val="24"/>
          <w:lang w:eastAsia="en-US"/>
        </w:rPr>
        <w:t xml:space="preserve">population and social statistics (2007), </w:t>
      </w:r>
      <w:proofErr w:type="spellStart"/>
      <w:r>
        <w:rPr>
          <w:rFonts w:eastAsiaTheme="minorHAnsi"/>
          <w:color w:val="000002"/>
          <w:sz w:val="24"/>
          <w:lang w:eastAsia="en-US"/>
        </w:rPr>
        <w:t>Geneva</w:t>
      </w:r>
      <w:proofErr w:type="spellEnd"/>
      <w:r>
        <w:rPr>
          <w:rFonts w:eastAsiaTheme="minorHAnsi"/>
          <w:color w:val="000002"/>
          <w:sz w:val="24"/>
          <w:lang w:eastAsia="en-US"/>
        </w:rPr>
        <w:t>, United Nation</w:t>
      </w:r>
      <w:r>
        <w:rPr>
          <w:rFonts w:eastAsiaTheme="minorHAnsi"/>
          <w:color w:val="000002"/>
          <w:sz w:val="24"/>
          <w:lang w:eastAsia="en-US"/>
        </w:rPr>
        <w:t xml:space="preserve">s (finns att ladda ner på sidan </w:t>
      </w:r>
      <w:hyperlink r:id="rId12" w:history="1">
        <w:r w:rsidRPr="008D167F">
          <w:rPr>
            <w:rStyle w:val="Hyperlnk"/>
            <w:rFonts w:eastAsiaTheme="minorHAnsi"/>
            <w:sz w:val="24"/>
            <w:lang w:eastAsia="en-US"/>
          </w:rPr>
          <w:t>www.unece.org/stats/publications</w:t>
        </w:r>
      </w:hyperlink>
      <w:r>
        <w:rPr>
          <w:rFonts w:eastAsiaTheme="minorHAnsi"/>
          <w:color w:val="000002"/>
          <w:sz w:val="24"/>
          <w:lang w:eastAsia="en-US"/>
        </w:rPr>
        <w:t>)</w:t>
      </w:r>
      <w:r>
        <w:rPr>
          <w:rFonts w:eastAsiaTheme="minorHAnsi"/>
          <w:color w:val="000002"/>
          <w:sz w:val="24"/>
          <w:lang w:eastAsia="en-US"/>
        </w:rPr>
        <w:t>.</w:t>
      </w:r>
      <w:bookmarkStart w:id="24" w:name="_GoBack"/>
      <w:bookmarkEnd w:id="24"/>
      <w:r>
        <w:rPr>
          <w:rFonts w:eastAsiaTheme="minorHAnsi"/>
          <w:color w:val="000002"/>
          <w:sz w:val="24"/>
          <w:lang w:eastAsia="en-US"/>
        </w:rPr>
        <w:br/>
      </w:r>
      <w:r>
        <w:rPr>
          <w:rFonts w:eastAsiaTheme="minorHAnsi"/>
          <w:color w:val="000002"/>
          <w:sz w:val="24"/>
          <w:lang w:eastAsia="en-US"/>
        </w:rPr>
        <w:br/>
      </w:r>
      <w:r>
        <w:rPr>
          <w:rFonts w:eastAsiaTheme="minorHAnsi"/>
          <w:color w:val="000002"/>
          <w:sz w:val="24"/>
          <w:lang w:eastAsia="en-US"/>
        </w:rPr>
        <w:br/>
      </w:r>
      <w:r>
        <w:rPr>
          <w:rFonts w:eastAsiaTheme="minorHAnsi"/>
          <w:color w:val="000002"/>
          <w:sz w:val="24"/>
          <w:lang w:eastAsia="en-US"/>
        </w:rPr>
        <w:t>Eventuellt kompletterande material.</w:t>
      </w: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3"/>
      <w:headerReference w:type="default" r:id="rId14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03" w:rsidRDefault="00781003">
      <w:r>
        <w:separator/>
      </w:r>
    </w:p>
    <w:p w:rsidR="00781003" w:rsidRDefault="00781003"/>
  </w:endnote>
  <w:endnote w:type="continuationSeparator" w:id="0">
    <w:p w:rsidR="00781003" w:rsidRDefault="00781003">
      <w:r>
        <w:continuationSeparator/>
      </w:r>
    </w:p>
    <w:p w:rsidR="00781003" w:rsidRDefault="00781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03" w:rsidRDefault="00781003">
      <w:r>
        <w:separator/>
      </w:r>
    </w:p>
    <w:p w:rsidR="00781003" w:rsidRDefault="00781003"/>
  </w:footnote>
  <w:footnote w:type="continuationSeparator" w:id="0">
    <w:p w:rsidR="00781003" w:rsidRDefault="00781003">
      <w:r>
        <w:continuationSeparator/>
      </w:r>
    </w:p>
    <w:p w:rsidR="00781003" w:rsidRDefault="00781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1E03BA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1E03BA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5" w:name="bLogoLeftHeader2"/>
          <w:bookmarkEnd w:id="25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03BA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81003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2E3A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ece.org/stats/public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2013-11-22T12:35:00Z</dcterms:created>
  <dcterms:modified xsi:type="dcterms:W3CDTF">2013-11-22T12:37:00Z</dcterms:modified>
</cp:coreProperties>
</file>