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26" w:rsidRDefault="00941D26" w:rsidP="00212726">
      <w:r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 w:rsidR="00212726">
        <w:tab/>
      </w:r>
      <w:r>
        <w:rPr>
          <w:noProof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26" w:rsidRDefault="00212726" w:rsidP="00212726">
      <w:r>
        <w:t>Statistiska institutionen</w:t>
      </w:r>
    </w:p>
    <w:p w:rsidR="002B0F2A" w:rsidRDefault="002B0F2A"/>
    <w:p w:rsidR="002B0F2A" w:rsidRDefault="002B0F2A"/>
    <w:p w:rsidR="002B0F2A" w:rsidRDefault="002B0F2A"/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LITTERATURLISTA för REGRESSIONSANALYS OCH UNDERSÖKNINGSMETODIK, GN, 15 högskolepoäng.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Fastställd av institutionsstyrelsen 2007-05-23, senast ändrad 2009-06-17. Denna litteraturlista</w:t>
      </w:r>
    </w:p>
    <w:p w:rsidR="00E7537A" w:rsidRDefault="00941D26" w:rsidP="00E7537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gäl</w:t>
      </w:r>
      <w:r w:rsidR="00E7537A">
        <w:rPr>
          <w:szCs w:val="24"/>
        </w:rPr>
        <w:t>ler fr o m HT 2009.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A6F62" w:rsidRDefault="00EA6F62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szCs w:val="24"/>
        </w:rPr>
        <w:t xml:space="preserve">Dahmström, K. </w:t>
      </w:r>
      <w:r>
        <w:rPr>
          <w:i/>
          <w:iCs/>
          <w:szCs w:val="24"/>
        </w:rPr>
        <w:t>Från datainsamling till rapport – att göra en statistisk undersökning.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Studentlitteratur, Lund. Senaste upplagan (se kursbeskrivning).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szCs w:val="24"/>
        </w:rPr>
        <w:t xml:space="preserve">Statistiska centralbyrån. </w:t>
      </w:r>
      <w:r>
        <w:rPr>
          <w:i/>
          <w:iCs/>
          <w:szCs w:val="24"/>
        </w:rPr>
        <w:t>Fråga rätt! Utveckla, testa, utvärdera och förbättra blanketter.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Senaste upplagan (se kursbeskrivning).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szCs w:val="24"/>
        </w:rPr>
        <w:t xml:space="preserve">Kleinbaum, D. G, Kupper, L. L., Nizam, A. and Muller K. E. </w:t>
      </w:r>
      <w:r>
        <w:rPr>
          <w:i/>
          <w:iCs/>
          <w:szCs w:val="24"/>
        </w:rPr>
        <w:t>Applied Regression Analysis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  <w:r w:rsidRPr="00E7537A">
        <w:rPr>
          <w:i/>
          <w:iCs/>
          <w:szCs w:val="24"/>
          <w:lang w:val="en-GB"/>
        </w:rPr>
        <w:t xml:space="preserve">and Other Multivariable Methods. </w:t>
      </w:r>
      <w:r w:rsidR="005A1391" w:rsidRPr="00F475B1">
        <w:rPr>
          <w:szCs w:val="24"/>
        </w:rPr>
        <w:t>Brooks/Cole, Cengage Learning</w:t>
      </w:r>
      <w:r w:rsidRPr="00F475B1">
        <w:rPr>
          <w:szCs w:val="24"/>
        </w:rPr>
        <w:t xml:space="preserve">. </w:t>
      </w:r>
      <w:r>
        <w:rPr>
          <w:szCs w:val="24"/>
        </w:rPr>
        <w:t>Senaste upplagan (se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kursbeskrivning).</w:t>
      </w: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E7537A" w:rsidRDefault="00E7537A" w:rsidP="00E7537A">
      <w:pPr>
        <w:autoSpaceDE w:val="0"/>
        <w:autoSpaceDN w:val="0"/>
        <w:adjustRightInd w:val="0"/>
        <w:rPr>
          <w:szCs w:val="24"/>
        </w:rPr>
      </w:pPr>
    </w:p>
    <w:p w:rsidR="002B0F2A" w:rsidRDefault="00E7537A" w:rsidP="00E7537A">
      <w:r>
        <w:rPr>
          <w:szCs w:val="24"/>
        </w:rPr>
        <w:t>Eventuellt kompletterande material.</w:t>
      </w:r>
    </w:p>
    <w:p w:rsidR="002B0F2A" w:rsidRDefault="002B0F2A"/>
    <w:sectPr w:rsidR="002B0F2A">
      <w:footerReference w:type="first" r:id="rId7"/>
      <w:pgSz w:w="11907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01" w:rsidRDefault="006C0D01">
      <w:r>
        <w:separator/>
      </w:r>
    </w:p>
  </w:endnote>
  <w:endnote w:type="continuationSeparator" w:id="0">
    <w:p w:rsidR="006C0D01" w:rsidRDefault="006C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633" w:rsidRDefault="00CF1633">
    <w:pPr>
      <w:pStyle w:val="Sidfo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"yy-MM-dd" </w:instrText>
    </w:r>
    <w:r>
      <w:rPr>
        <w:sz w:val="20"/>
      </w:rPr>
      <w:fldChar w:fldCharType="separate"/>
    </w:r>
    <w:r w:rsidR="00941D26">
      <w:rPr>
        <w:noProof/>
        <w:sz w:val="20"/>
      </w:rPr>
      <w:t>12-09-21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01" w:rsidRDefault="006C0D01">
      <w:r>
        <w:separator/>
      </w:r>
    </w:p>
  </w:footnote>
  <w:footnote w:type="continuationSeparator" w:id="0">
    <w:p w:rsidR="006C0D01" w:rsidRDefault="006C0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2E3"/>
    <w:rsid w:val="000238DB"/>
    <w:rsid w:val="000A3037"/>
    <w:rsid w:val="000C6DD1"/>
    <w:rsid w:val="00165DA8"/>
    <w:rsid w:val="001676F1"/>
    <w:rsid w:val="00170453"/>
    <w:rsid w:val="001A0C53"/>
    <w:rsid w:val="001B223D"/>
    <w:rsid w:val="001C5DDC"/>
    <w:rsid w:val="00203EE3"/>
    <w:rsid w:val="00211AB5"/>
    <w:rsid w:val="00212726"/>
    <w:rsid w:val="00234A99"/>
    <w:rsid w:val="002948DB"/>
    <w:rsid w:val="002B0F2A"/>
    <w:rsid w:val="002C0A0C"/>
    <w:rsid w:val="003072E3"/>
    <w:rsid w:val="0039218E"/>
    <w:rsid w:val="003A3CF2"/>
    <w:rsid w:val="003F773F"/>
    <w:rsid w:val="004117DF"/>
    <w:rsid w:val="00446240"/>
    <w:rsid w:val="004804B9"/>
    <w:rsid w:val="004913EB"/>
    <w:rsid w:val="00495C29"/>
    <w:rsid w:val="0051436A"/>
    <w:rsid w:val="00565012"/>
    <w:rsid w:val="0059266F"/>
    <w:rsid w:val="005A1391"/>
    <w:rsid w:val="005E5BEF"/>
    <w:rsid w:val="005E6E77"/>
    <w:rsid w:val="005F6D78"/>
    <w:rsid w:val="006C0D01"/>
    <w:rsid w:val="006C6046"/>
    <w:rsid w:val="006C70EC"/>
    <w:rsid w:val="0074044A"/>
    <w:rsid w:val="007724DC"/>
    <w:rsid w:val="00776605"/>
    <w:rsid w:val="00782B46"/>
    <w:rsid w:val="007A6E15"/>
    <w:rsid w:val="007D56A0"/>
    <w:rsid w:val="0081433C"/>
    <w:rsid w:val="00840F34"/>
    <w:rsid w:val="008A5638"/>
    <w:rsid w:val="009357E6"/>
    <w:rsid w:val="00941D26"/>
    <w:rsid w:val="00967256"/>
    <w:rsid w:val="00987A50"/>
    <w:rsid w:val="00995256"/>
    <w:rsid w:val="009C0304"/>
    <w:rsid w:val="009D0647"/>
    <w:rsid w:val="00A34469"/>
    <w:rsid w:val="00A37EC6"/>
    <w:rsid w:val="00A40047"/>
    <w:rsid w:val="00A5558E"/>
    <w:rsid w:val="00A94639"/>
    <w:rsid w:val="00AB3E34"/>
    <w:rsid w:val="00B41142"/>
    <w:rsid w:val="00B43BEC"/>
    <w:rsid w:val="00B83DFC"/>
    <w:rsid w:val="00BE6D40"/>
    <w:rsid w:val="00C02885"/>
    <w:rsid w:val="00C66219"/>
    <w:rsid w:val="00C67CBC"/>
    <w:rsid w:val="00C92043"/>
    <w:rsid w:val="00CB1F4F"/>
    <w:rsid w:val="00CD37F9"/>
    <w:rsid w:val="00CF1633"/>
    <w:rsid w:val="00DE2C67"/>
    <w:rsid w:val="00E034D3"/>
    <w:rsid w:val="00E05F95"/>
    <w:rsid w:val="00E11A6C"/>
    <w:rsid w:val="00E7537A"/>
    <w:rsid w:val="00E86B63"/>
    <w:rsid w:val="00E9754C"/>
    <w:rsid w:val="00EA6F62"/>
    <w:rsid w:val="00EB701B"/>
    <w:rsid w:val="00ED5052"/>
    <w:rsid w:val="00EF230B"/>
    <w:rsid w:val="00F475B1"/>
    <w:rsid w:val="00F85187"/>
    <w:rsid w:val="00FF3C32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Oformateradtext">
    <w:name w:val="Plain Text"/>
    <w:basedOn w:val="Normal"/>
    <w:rPr>
      <w:rFonts w:ascii="Courier New" w:hAnsi="Courier New"/>
      <w:b/>
      <w:sz w:val="20"/>
    </w:rPr>
  </w:style>
  <w:style w:type="paragraph" w:styleId="Ballongtext">
    <w:name w:val="Balloon Text"/>
    <w:basedOn w:val="Normal"/>
    <w:link w:val="BallongtextChar"/>
    <w:rsid w:val="00EA6F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A6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ANALYS AV ÖVERLEVNADSDATA MED DEMOGRAFISK TILLÄMPNING, 5 POÄNG</vt:lpstr>
    </vt:vector>
  </TitlesOfParts>
  <Company>Stockholms universitet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ANALYS AV ÖVERLEVNADSDATA MED DEMOGRAFISK TILLÄMPNING, 5 POÄNG</dc:title>
  <dc:subject/>
  <dc:creator>Studentexpeditionen bb</dc:creator>
  <cp:keywords/>
  <cp:lastModifiedBy>Studentexpeditionen i Statistik</cp:lastModifiedBy>
  <cp:revision>2</cp:revision>
  <cp:lastPrinted>2011-06-17T10:06:00Z</cp:lastPrinted>
  <dcterms:created xsi:type="dcterms:W3CDTF">2012-09-21T12:27:00Z</dcterms:created>
  <dcterms:modified xsi:type="dcterms:W3CDTF">2012-09-21T12:27:00Z</dcterms:modified>
</cp:coreProperties>
</file>