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EE" w:rsidRPr="00086647" w:rsidRDefault="00E64E21" w:rsidP="00E64E21">
      <w:pPr>
        <w:tabs>
          <w:tab w:val="right" w:pos="9072"/>
        </w:tabs>
        <w:rPr>
          <w:rFonts w:asciiTheme="majorHAnsi" w:hAnsiTheme="majorHAnsi" w:cs="Times New Roman"/>
        </w:rPr>
      </w:pPr>
      <w:r w:rsidRPr="00086647">
        <w:rPr>
          <w:rFonts w:asciiTheme="majorHAnsi" w:hAnsiTheme="majorHAnsi" w:cs="Times New Roman"/>
        </w:rPr>
        <w:t>STOCKHOLMS UNIVERSITET</w:t>
      </w:r>
      <w:r w:rsidRPr="00086647">
        <w:rPr>
          <w:rFonts w:asciiTheme="majorHAnsi" w:hAnsiTheme="majorHAnsi" w:cs="Times New Roman"/>
        </w:rPr>
        <w:tab/>
        <w:t>HT2012</w:t>
      </w:r>
    </w:p>
    <w:p w:rsidR="00E64E21" w:rsidRPr="00086647" w:rsidRDefault="00E64E21">
      <w:pPr>
        <w:rPr>
          <w:rFonts w:asciiTheme="majorHAnsi" w:hAnsiTheme="majorHAnsi" w:cs="Times New Roman"/>
        </w:rPr>
      </w:pPr>
      <w:r w:rsidRPr="00086647">
        <w:rPr>
          <w:rFonts w:asciiTheme="majorHAnsi" w:hAnsiTheme="majorHAnsi" w:cs="Times New Roman"/>
        </w:rPr>
        <w:t>Statistiska institutionen</w:t>
      </w:r>
    </w:p>
    <w:p w:rsidR="00E64E21" w:rsidRPr="00086647" w:rsidRDefault="00E64E21">
      <w:pPr>
        <w:rPr>
          <w:rFonts w:asciiTheme="majorHAnsi" w:hAnsiTheme="majorHAnsi" w:cs="Times New Roman"/>
        </w:rPr>
      </w:pPr>
      <w:r w:rsidRPr="00086647">
        <w:rPr>
          <w:rFonts w:asciiTheme="majorHAnsi" w:hAnsiTheme="majorHAnsi" w:cs="Times New Roman"/>
        </w:rPr>
        <w:t>Michael Carlson</w:t>
      </w:r>
    </w:p>
    <w:p w:rsidR="00E64E21" w:rsidRPr="0021507A" w:rsidRDefault="00E64E21">
      <w:pPr>
        <w:rPr>
          <w:rFonts w:asciiTheme="majorHAnsi" w:hAnsiTheme="majorHAnsi" w:cs="Times New Roman"/>
          <w:sz w:val="20"/>
        </w:rPr>
      </w:pPr>
    </w:p>
    <w:p w:rsidR="00E64E21" w:rsidRPr="0021507A" w:rsidRDefault="00E64E21">
      <w:pPr>
        <w:rPr>
          <w:rFonts w:asciiTheme="majorHAnsi" w:hAnsiTheme="majorHAnsi" w:cs="Times New Roman"/>
          <w:sz w:val="20"/>
        </w:rPr>
      </w:pPr>
    </w:p>
    <w:p w:rsidR="00E64E21" w:rsidRPr="00086647" w:rsidRDefault="00E64E21" w:rsidP="00E64E21">
      <w:pPr>
        <w:jc w:val="center"/>
        <w:rPr>
          <w:rFonts w:asciiTheme="majorHAnsi" w:hAnsiTheme="majorHAnsi" w:cs="Times New Roman"/>
          <w:b/>
          <w:sz w:val="32"/>
        </w:rPr>
      </w:pPr>
      <w:r w:rsidRPr="00086647">
        <w:rPr>
          <w:rFonts w:asciiTheme="majorHAnsi" w:hAnsiTheme="majorHAnsi" w:cs="Times New Roman"/>
          <w:b/>
          <w:sz w:val="32"/>
        </w:rPr>
        <w:t xml:space="preserve">TENTAMEN I STATISTIKENS GRUNDER </w:t>
      </w:r>
      <w:r w:rsidR="00C26C6F">
        <w:rPr>
          <w:rFonts w:asciiTheme="majorHAnsi" w:hAnsiTheme="majorHAnsi" w:cs="Times New Roman"/>
          <w:b/>
          <w:sz w:val="32"/>
        </w:rPr>
        <w:t>2</w:t>
      </w:r>
    </w:p>
    <w:p w:rsidR="00E64E21" w:rsidRPr="00086647" w:rsidRDefault="00E64E21" w:rsidP="00E64E21">
      <w:pPr>
        <w:jc w:val="center"/>
        <w:rPr>
          <w:rFonts w:asciiTheme="majorHAnsi" w:hAnsiTheme="majorHAnsi" w:cs="Times New Roman"/>
          <w:b/>
        </w:rPr>
      </w:pPr>
      <w:r w:rsidRPr="00086647">
        <w:rPr>
          <w:rFonts w:asciiTheme="majorHAnsi" w:hAnsiTheme="majorHAnsi" w:cs="Times New Roman"/>
          <w:b/>
        </w:rPr>
        <w:t>2012-1</w:t>
      </w:r>
      <w:r w:rsidR="00C26C6F">
        <w:rPr>
          <w:rFonts w:asciiTheme="majorHAnsi" w:hAnsiTheme="majorHAnsi" w:cs="Times New Roman"/>
          <w:b/>
        </w:rPr>
        <w:t>1</w:t>
      </w:r>
      <w:r w:rsidR="008A7534">
        <w:rPr>
          <w:rFonts w:asciiTheme="majorHAnsi" w:hAnsiTheme="majorHAnsi" w:cs="Times New Roman"/>
          <w:b/>
        </w:rPr>
        <w:t>-20</w:t>
      </w:r>
    </w:p>
    <w:p w:rsidR="00E64E21" w:rsidRPr="0021507A" w:rsidRDefault="00E64E21">
      <w:pPr>
        <w:rPr>
          <w:rFonts w:asciiTheme="majorHAnsi" w:hAnsiTheme="majorHAnsi" w:cs="Times New Roman"/>
          <w:sz w:val="20"/>
        </w:rPr>
      </w:pPr>
    </w:p>
    <w:p w:rsidR="00E64E21" w:rsidRPr="0021507A" w:rsidRDefault="00E64E21">
      <w:pPr>
        <w:rPr>
          <w:rFonts w:asciiTheme="majorHAnsi" w:hAnsiTheme="majorHAnsi" w:cs="Times New Roman"/>
          <w:sz w:val="20"/>
        </w:rPr>
      </w:pP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Skrivtid:</w:t>
      </w:r>
      <w:r w:rsidRPr="00086647">
        <w:rPr>
          <w:rFonts w:asciiTheme="majorHAnsi" w:hAnsiTheme="majorHAnsi" w:cs="Times New Roman"/>
        </w:rPr>
        <w:tab/>
      </w:r>
      <w:r w:rsidRPr="00086647">
        <w:rPr>
          <w:rFonts w:asciiTheme="majorHAnsi" w:hAnsiTheme="majorHAnsi" w:cs="Times New Roman"/>
        </w:rPr>
        <w:tab/>
        <w:t>kl 9.00 - 1</w:t>
      </w:r>
      <w:r w:rsidR="00607D56">
        <w:rPr>
          <w:rFonts w:asciiTheme="majorHAnsi" w:hAnsiTheme="majorHAnsi" w:cs="Times New Roman"/>
        </w:rPr>
        <w:t>4</w:t>
      </w:r>
      <w:r w:rsidRPr="00086647">
        <w:rPr>
          <w:rFonts w:asciiTheme="majorHAnsi" w:hAnsiTheme="majorHAnsi" w:cs="Times New Roman"/>
        </w:rPr>
        <w:t>.00</w:t>
      </w: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Godkända hjälpmedel:</w:t>
      </w:r>
      <w:r w:rsidRPr="00086647">
        <w:rPr>
          <w:rFonts w:asciiTheme="majorHAnsi" w:hAnsiTheme="majorHAnsi" w:cs="Times New Roman"/>
        </w:rPr>
        <w:tab/>
        <w:t>Miniräknare, språklexikon</w:t>
      </w: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Bifogade hjälpmedel:</w:t>
      </w:r>
      <w:r w:rsidRPr="00086647">
        <w:rPr>
          <w:rFonts w:asciiTheme="majorHAnsi" w:hAnsiTheme="majorHAnsi" w:cs="Times New Roman"/>
        </w:rPr>
        <w:tab/>
        <w:t>Formelblad, statistiska tabeller</w:t>
      </w:r>
    </w:p>
    <w:p w:rsidR="00E64E21" w:rsidRPr="00086647" w:rsidRDefault="00E64E21" w:rsidP="00E64E21">
      <w:pPr>
        <w:pBdr>
          <w:top w:val="single" w:sz="4" w:space="1" w:color="auto"/>
          <w:bottom w:val="single" w:sz="4" w:space="1" w:color="auto"/>
        </w:pBdr>
        <w:rPr>
          <w:rFonts w:asciiTheme="majorHAnsi" w:hAnsiTheme="majorHAnsi" w:cs="Times New Roman"/>
        </w:rPr>
      </w:pPr>
    </w:p>
    <w:p w:rsidR="00E64E21"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Tentamen består av 5 uppgifter, i förekommande</w:t>
      </w:r>
      <w:r w:rsidR="00C4411E">
        <w:rPr>
          <w:rFonts w:asciiTheme="majorHAnsi" w:hAnsiTheme="majorHAnsi" w:cs="Times New Roman"/>
        </w:rPr>
        <w:t xml:space="preserve"> fall uppdelade i deluppgifter. </w:t>
      </w:r>
      <w:r w:rsidRPr="00086647">
        <w:rPr>
          <w:rFonts w:asciiTheme="majorHAnsi" w:hAnsiTheme="majorHAnsi" w:cs="Times New Roman"/>
        </w:rPr>
        <w:t xml:space="preserve">Maximalt antal poäng anges per uppgift. </w:t>
      </w:r>
    </w:p>
    <w:p w:rsidR="00A37395"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För full poäng på en uppgift krävs tydliga, utförliga och väl motiverade lösningar.</w:t>
      </w:r>
    </w:p>
    <w:p w:rsidR="00E64E21"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 xml:space="preserve">Kontrollera alltid dina beräkningar och lösningar! </w:t>
      </w:r>
      <w:r w:rsidR="00A37395" w:rsidRPr="00086647">
        <w:rPr>
          <w:rFonts w:asciiTheme="majorHAnsi" w:hAnsiTheme="majorHAnsi" w:cs="Times New Roman"/>
        </w:rPr>
        <w:t>Slarv</w:t>
      </w:r>
      <w:r w:rsidRPr="00086647">
        <w:rPr>
          <w:rFonts w:asciiTheme="majorHAnsi" w:hAnsiTheme="majorHAnsi" w:cs="Times New Roman"/>
        </w:rPr>
        <w:t xml:space="preserve">fel </w:t>
      </w:r>
      <w:r w:rsidR="00086647" w:rsidRPr="00086647">
        <w:rPr>
          <w:rFonts w:asciiTheme="majorHAnsi" w:hAnsiTheme="majorHAnsi" w:cs="Times New Roman"/>
        </w:rPr>
        <w:t xml:space="preserve">kan också </w:t>
      </w:r>
      <w:r w:rsidR="00A37395" w:rsidRPr="00086647">
        <w:rPr>
          <w:rFonts w:asciiTheme="majorHAnsi" w:hAnsiTheme="majorHAnsi" w:cs="Times New Roman"/>
        </w:rPr>
        <w:t xml:space="preserve">ge </w:t>
      </w:r>
      <w:r w:rsidRPr="00086647">
        <w:rPr>
          <w:rFonts w:asciiTheme="majorHAnsi" w:hAnsiTheme="majorHAnsi" w:cs="Times New Roman"/>
        </w:rPr>
        <w:t xml:space="preserve">poängavdrag! </w:t>
      </w:r>
    </w:p>
    <w:p w:rsidR="00A37395" w:rsidRDefault="00A37395" w:rsidP="006318C5">
      <w:pPr>
        <w:rPr>
          <w:rFonts w:asciiTheme="majorHAnsi" w:hAnsiTheme="majorHAnsi" w:cs="Times New Roman"/>
        </w:rPr>
      </w:pPr>
    </w:p>
    <w:p w:rsidR="006318C5" w:rsidRPr="00086647" w:rsidRDefault="006318C5" w:rsidP="006318C5">
      <w:pPr>
        <w:rPr>
          <w:rFonts w:asciiTheme="majorHAnsi" w:hAnsiTheme="majorHAnsi" w:cs="Times New Roman"/>
        </w:rPr>
      </w:pPr>
    </w:p>
    <w:p w:rsidR="00B226F0" w:rsidRPr="00D139C8" w:rsidRDefault="00B226F0" w:rsidP="00B226F0">
      <w:pPr>
        <w:rPr>
          <w:rFonts w:asciiTheme="majorHAnsi" w:hAnsiTheme="majorHAnsi"/>
          <w:b/>
        </w:rPr>
      </w:pPr>
      <w:r w:rsidRPr="00D139C8">
        <w:rPr>
          <w:rFonts w:asciiTheme="majorHAnsi" w:hAnsiTheme="majorHAnsi"/>
          <w:b/>
        </w:rPr>
        <w:t>Uppgift 1.</w:t>
      </w:r>
    </w:p>
    <w:p w:rsidR="00B226F0" w:rsidRPr="00D139C8" w:rsidRDefault="00B226F0" w:rsidP="00B226F0">
      <w:pPr>
        <w:spacing w:before="120"/>
        <w:rPr>
          <w:rFonts w:asciiTheme="majorHAnsi" w:hAnsiTheme="majorHAnsi"/>
        </w:rPr>
      </w:pPr>
      <w:r w:rsidRPr="00D139C8">
        <w:rPr>
          <w:rFonts w:asciiTheme="majorHAnsi" w:hAnsiTheme="majorHAnsi"/>
        </w:rPr>
        <w:t>En förpackningsmaskin används för att paketera socker. Man antar att vikten är nor</w:t>
      </w:r>
      <w:r w:rsidRPr="00D139C8">
        <w:rPr>
          <w:rFonts w:asciiTheme="majorHAnsi" w:hAnsiTheme="majorHAnsi"/>
        </w:rPr>
        <w:softHyphen/>
        <w:t>mal</w:t>
      </w:r>
      <w:r w:rsidRPr="00D139C8">
        <w:rPr>
          <w:rFonts w:asciiTheme="majorHAnsi" w:hAnsiTheme="majorHAnsi"/>
        </w:rPr>
        <w:softHyphen/>
        <w:t>fördelad med standardavvikelsen 30 gram. Från ett stickprov bestående av 25 påsar fick man ett stickprovsmedelvärde på 505 gram. Man bildade sedan ett konfi</w:t>
      </w:r>
      <w:r w:rsidRPr="00D139C8">
        <w:rPr>
          <w:rFonts w:asciiTheme="majorHAnsi" w:hAnsiTheme="majorHAnsi"/>
        </w:rPr>
        <w:softHyphen/>
        <w:t>densin</w:t>
      </w:r>
      <w:r w:rsidRPr="00D139C8">
        <w:rPr>
          <w:rFonts w:asciiTheme="majorHAnsi" w:hAnsiTheme="majorHAnsi"/>
        </w:rPr>
        <w:softHyphen/>
        <w:t>tervall för μ som angavs till (495,2 ; 514,8).</w:t>
      </w:r>
    </w:p>
    <w:p w:rsidR="00B226F0" w:rsidRPr="00D139C8" w:rsidRDefault="00B226F0" w:rsidP="00B226F0">
      <w:pPr>
        <w:pStyle w:val="Liststycke"/>
        <w:numPr>
          <w:ilvl w:val="0"/>
          <w:numId w:val="2"/>
        </w:numPr>
        <w:spacing w:before="120"/>
        <w:ind w:left="425" w:hanging="425"/>
        <w:contextualSpacing w:val="0"/>
        <w:rPr>
          <w:rFonts w:asciiTheme="majorHAnsi" w:hAnsiTheme="majorHAnsi"/>
        </w:rPr>
      </w:pPr>
      <w:r w:rsidRPr="00D139C8">
        <w:rPr>
          <w:rFonts w:asciiTheme="majorHAnsi" w:hAnsiTheme="majorHAnsi"/>
        </w:rPr>
        <w:t>Vad är konfidensgraden för det angivna intervallet? Ange tydligt vilka antagan</w:t>
      </w:r>
      <w:r w:rsidRPr="00D139C8">
        <w:rPr>
          <w:rFonts w:asciiTheme="majorHAnsi" w:hAnsiTheme="majorHAnsi"/>
        </w:rPr>
        <w:softHyphen/>
        <w:t>den som gäller. (8p)</w:t>
      </w:r>
    </w:p>
    <w:p w:rsidR="00B226F0" w:rsidRPr="00D139C8" w:rsidRDefault="00B226F0" w:rsidP="00B226F0">
      <w:pPr>
        <w:pStyle w:val="Liststycke"/>
        <w:numPr>
          <w:ilvl w:val="0"/>
          <w:numId w:val="2"/>
        </w:numPr>
        <w:spacing w:before="120"/>
        <w:ind w:left="425" w:hanging="425"/>
        <w:contextualSpacing w:val="0"/>
        <w:rPr>
          <w:rFonts w:asciiTheme="majorHAnsi" w:hAnsiTheme="majorHAnsi"/>
        </w:rPr>
      </w:pPr>
      <w:r w:rsidRPr="00D139C8">
        <w:rPr>
          <w:rFonts w:asciiTheme="majorHAnsi" w:hAnsiTheme="majorHAnsi"/>
        </w:rPr>
        <w:t xml:space="preserve">Med samma konfidensgrad som du kom fram till i a) ovan, hur stort stickprov skulle det krävas om man vill </w:t>
      </w:r>
      <w:r w:rsidR="00D14C27">
        <w:rPr>
          <w:rFonts w:asciiTheme="majorHAnsi" w:hAnsiTheme="majorHAnsi"/>
        </w:rPr>
        <w:t xml:space="preserve">att totala </w:t>
      </w:r>
      <w:r w:rsidRPr="00D139C8">
        <w:rPr>
          <w:rFonts w:asciiTheme="majorHAnsi" w:hAnsiTheme="majorHAnsi"/>
        </w:rPr>
        <w:t>längden på intervallet är högst lika med 5? (8p)</w:t>
      </w:r>
    </w:p>
    <w:p w:rsidR="00B226F0" w:rsidRPr="00D139C8" w:rsidRDefault="00B226F0" w:rsidP="00B226F0">
      <w:pPr>
        <w:pStyle w:val="Liststycke"/>
        <w:numPr>
          <w:ilvl w:val="0"/>
          <w:numId w:val="2"/>
        </w:numPr>
        <w:spacing w:before="120"/>
        <w:ind w:left="425" w:hanging="425"/>
        <w:contextualSpacing w:val="0"/>
        <w:rPr>
          <w:rFonts w:asciiTheme="majorHAnsi" w:hAnsiTheme="majorHAnsi"/>
        </w:rPr>
      </w:pPr>
      <w:r w:rsidRPr="00D139C8">
        <w:rPr>
          <w:rFonts w:asciiTheme="majorHAnsi" w:hAnsiTheme="majorHAnsi"/>
        </w:rPr>
        <w:t>Om man inte vill ändra stickprovsstorleken men ändå vill få ett kortare intervall, vad kan man göra? (4p)</w:t>
      </w:r>
    </w:p>
    <w:p w:rsidR="00B226F0" w:rsidRPr="00CD44B2" w:rsidRDefault="00B226F0" w:rsidP="00B226F0">
      <w:pPr>
        <w:rPr>
          <w:rFonts w:asciiTheme="majorHAnsi" w:hAnsiTheme="majorHAnsi"/>
        </w:rPr>
      </w:pPr>
    </w:p>
    <w:p w:rsidR="00B226F0" w:rsidRPr="00D139C8" w:rsidRDefault="00B226F0" w:rsidP="00B226F0">
      <w:pPr>
        <w:rPr>
          <w:rFonts w:asciiTheme="majorHAnsi" w:hAnsiTheme="majorHAnsi"/>
          <w:b/>
        </w:rPr>
      </w:pPr>
      <w:r w:rsidRPr="00D139C8">
        <w:rPr>
          <w:rFonts w:asciiTheme="majorHAnsi" w:hAnsiTheme="majorHAnsi"/>
          <w:b/>
        </w:rPr>
        <w:t>Uppgift 2.</w:t>
      </w:r>
    </w:p>
    <w:p w:rsidR="00B226F0" w:rsidRPr="00D139C8" w:rsidRDefault="00B226F0" w:rsidP="00B226F0">
      <w:pPr>
        <w:spacing w:before="120"/>
      </w:pPr>
      <w:r w:rsidRPr="00D139C8">
        <w:t>Vid en flygplats räknades antalet passagerare som gick igenom säkerhets</w:t>
      </w:r>
      <w:r w:rsidRPr="00D139C8">
        <w:softHyphen/>
        <w:t>kontrollen per minut. Man mätte antalet passagerare per minut under 200 slumpvis utvalda 1-minutersperioder under en vecka.</w:t>
      </w:r>
    </w:p>
    <w:p w:rsidR="00B226F0" w:rsidRPr="00D139C8" w:rsidRDefault="00B226F0" w:rsidP="00B226F0">
      <w:pPr>
        <w:rPr>
          <w:rFonts w:asciiTheme="majorHAnsi" w:hAnsiTheme="majorHAnsi"/>
        </w:rPr>
      </w:pPr>
    </w:p>
    <w:tbl>
      <w:tblPr>
        <w:tblW w:w="0" w:type="auto"/>
        <w:tblInd w:w="70" w:type="dxa"/>
        <w:tblLayout w:type="fixed"/>
        <w:tblCellMar>
          <w:left w:w="70" w:type="dxa"/>
          <w:right w:w="70" w:type="dxa"/>
        </w:tblCellMar>
        <w:tblLook w:val="04A0"/>
      </w:tblPr>
      <w:tblGrid>
        <w:gridCol w:w="2977"/>
        <w:gridCol w:w="567"/>
        <w:gridCol w:w="624"/>
        <w:gridCol w:w="567"/>
        <w:gridCol w:w="567"/>
        <w:gridCol w:w="567"/>
        <w:gridCol w:w="567"/>
        <w:gridCol w:w="567"/>
        <w:gridCol w:w="567"/>
        <w:gridCol w:w="567"/>
        <w:gridCol w:w="567"/>
      </w:tblGrid>
      <w:tr w:rsidR="00B226F0" w:rsidRPr="00D139C8" w:rsidTr="00B226F0">
        <w:trPr>
          <w:trHeight w:val="300"/>
        </w:trPr>
        <w:tc>
          <w:tcPr>
            <w:tcW w:w="2977" w:type="dxa"/>
            <w:tcBorders>
              <w:top w:val="single" w:sz="8" w:space="0" w:color="auto"/>
              <w:bottom w:val="single" w:sz="8" w:space="0" w:color="auto"/>
              <w:right w:val="single" w:sz="8" w:space="0" w:color="auto"/>
            </w:tcBorders>
            <w:vAlign w:val="center"/>
          </w:tcPr>
          <w:p w:rsidR="00B226F0" w:rsidRPr="00D139C8" w:rsidRDefault="00B226F0" w:rsidP="00B226F0">
            <w:pPr>
              <w:spacing w:line="240" w:lineRule="auto"/>
              <w:ind w:right="71"/>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i/>
                <w:color w:val="000000"/>
                <w:szCs w:val="24"/>
                <w:lang w:eastAsia="sv-SE"/>
              </w:rPr>
              <w:t>X</w:t>
            </w:r>
            <w:r w:rsidRPr="00D139C8">
              <w:rPr>
                <w:rFonts w:asciiTheme="majorHAnsi" w:eastAsia="Times New Roman" w:hAnsiTheme="majorHAnsi" w:cs="Calibri"/>
                <w:color w:val="000000"/>
                <w:szCs w:val="24"/>
                <w:lang w:eastAsia="sv-SE"/>
              </w:rPr>
              <w:t xml:space="preserve"> = antal </w:t>
            </w:r>
            <w:r w:rsidRPr="00D139C8">
              <w:t>passagerare</w:t>
            </w:r>
            <w:r w:rsidRPr="00D139C8">
              <w:rPr>
                <w:rFonts w:asciiTheme="majorHAnsi" w:eastAsia="Times New Roman" w:hAnsiTheme="majorHAnsi" w:cs="Calibri"/>
                <w:color w:val="000000"/>
                <w:szCs w:val="24"/>
                <w:lang w:eastAsia="sv-SE"/>
              </w:rPr>
              <w:t xml:space="preserve"> per minut</w:t>
            </w:r>
          </w:p>
        </w:tc>
        <w:tc>
          <w:tcPr>
            <w:tcW w:w="567" w:type="dxa"/>
            <w:tcBorders>
              <w:top w:val="single" w:sz="8" w:space="0" w:color="auto"/>
              <w:left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w:t>
            </w:r>
          </w:p>
        </w:tc>
        <w:tc>
          <w:tcPr>
            <w:tcW w:w="624"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1</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2</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3</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4</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5</w:t>
            </w:r>
          </w:p>
        </w:tc>
        <w:tc>
          <w:tcPr>
            <w:tcW w:w="567"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6</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7</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8</w:t>
            </w:r>
          </w:p>
        </w:tc>
        <w:tc>
          <w:tcPr>
            <w:tcW w:w="567"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≥9</w:t>
            </w:r>
          </w:p>
        </w:tc>
      </w:tr>
      <w:tr w:rsidR="00B226F0" w:rsidRPr="00D139C8" w:rsidTr="00B226F0">
        <w:trPr>
          <w:trHeight w:val="300"/>
        </w:trPr>
        <w:tc>
          <w:tcPr>
            <w:tcW w:w="2977" w:type="dxa"/>
            <w:tcBorders>
              <w:top w:val="single" w:sz="8" w:space="0" w:color="auto"/>
              <w:bottom w:val="single" w:sz="4" w:space="0" w:color="auto"/>
              <w:right w:val="single" w:sz="8" w:space="0" w:color="auto"/>
            </w:tcBorders>
            <w:vAlign w:val="center"/>
          </w:tcPr>
          <w:p w:rsidR="00B226F0" w:rsidRPr="00D139C8" w:rsidRDefault="00B226F0" w:rsidP="00B226F0">
            <w:pPr>
              <w:spacing w:line="240" w:lineRule="auto"/>
              <w:ind w:right="71"/>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Antal 1-minutersperioder</w:t>
            </w:r>
          </w:p>
        </w:tc>
        <w:tc>
          <w:tcPr>
            <w:tcW w:w="567" w:type="dxa"/>
            <w:tcBorders>
              <w:top w:val="single" w:sz="8" w:space="0" w:color="auto"/>
              <w:left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16</w:t>
            </w:r>
          </w:p>
        </w:tc>
        <w:tc>
          <w:tcPr>
            <w:tcW w:w="624" w:type="dxa"/>
            <w:tcBorders>
              <w:top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50</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51</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43</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27</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9</w:t>
            </w:r>
          </w:p>
        </w:tc>
        <w:tc>
          <w:tcPr>
            <w:tcW w:w="567" w:type="dxa"/>
            <w:tcBorders>
              <w:top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3</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1</w:t>
            </w:r>
          </w:p>
        </w:tc>
        <w:tc>
          <w:tcPr>
            <w:tcW w:w="567"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w:t>
            </w:r>
          </w:p>
        </w:tc>
      </w:tr>
    </w:tbl>
    <w:p w:rsidR="00B226F0" w:rsidRPr="00D139C8" w:rsidRDefault="00B226F0" w:rsidP="00B226F0">
      <w:pPr>
        <w:spacing w:before="120"/>
        <w:rPr>
          <w:rFonts w:asciiTheme="majorHAnsi" w:hAnsiTheme="majorHAnsi" w:cs="Times New Roman"/>
        </w:rPr>
      </w:pPr>
    </w:p>
    <w:p w:rsidR="00B226F0" w:rsidRPr="00D139C8" w:rsidRDefault="00B226F0" w:rsidP="00B226F0">
      <w:pPr>
        <w:pStyle w:val="Liststycke"/>
        <w:numPr>
          <w:ilvl w:val="0"/>
          <w:numId w:val="1"/>
        </w:numPr>
        <w:spacing w:before="120"/>
        <w:ind w:left="426" w:hanging="426"/>
        <w:rPr>
          <w:rFonts w:asciiTheme="majorHAnsi" w:hAnsiTheme="majorHAnsi" w:cs="Times New Roman"/>
        </w:rPr>
      </w:pPr>
      <w:r w:rsidRPr="00D139C8">
        <w:rPr>
          <w:rFonts w:asciiTheme="majorHAnsi" w:hAnsiTheme="majorHAnsi" w:cs="Times New Roman"/>
        </w:rPr>
        <w:lastRenderedPageBreak/>
        <w:t xml:space="preserve">Beräkna en väntevärdesriktig skattning för det genomsnittliga antalet </w:t>
      </w:r>
      <w:r w:rsidRPr="00D139C8">
        <w:t>passa</w:t>
      </w:r>
      <w:r w:rsidRPr="00D139C8">
        <w:softHyphen/>
        <w:t>gerare</w:t>
      </w:r>
      <w:r w:rsidRPr="00D139C8">
        <w:rPr>
          <w:rFonts w:asciiTheme="majorHAnsi" w:hAnsiTheme="majorHAnsi" w:cs="Times New Roman"/>
        </w:rPr>
        <w:t xml:space="preserve"> per minut. (2p)</w:t>
      </w:r>
    </w:p>
    <w:p w:rsidR="00B226F0" w:rsidRPr="00D139C8" w:rsidRDefault="00B226F0" w:rsidP="00B226F0">
      <w:pPr>
        <w:pStyle w:val="Liststycke"/>
        <w:numPr>
          <w:ilvl w:val="0"/>
          <w:numId w:val="1"/>
        </w:numPr>
        <w:spacing w:before="120"/>
        <w:ind w:left="425" w:hanging="425"/>
        <w:contextualSpacing w:val="0"/>
        <w:rPr>
          <w:rFonts w:asciiTheme="majorHAnsi" w:hAnsiTheme="majorHAnsi" w:cs="Times New Roman"/>
        </w:rPr>
      </w:pPr>
      <w:r w:rsidRPr="00D139C8">
        <w:rPr>
          <w:rFonts w:asciiTheme="majorHAnsi" w:hAnsiTheme="majorHAnsi" w:cs="Times New Roman"/>
        </w:rPr>
        <w:t xml:space="preserve">Anta att fördelningen för </w:t>
      </w:r>
      <w:r w:rsidRPr="00D139C8">
        <w:rPr>
          <w:rFonts w:asciiTheme="majorHAnsi" w:hAnsiTheme="majorHAnsi" w:cs="Times New Roman"/>
          <w:i/>
        </w:rPr>
        <w:t>X</w:t>
      </w:r>
      <w:r w:rsidRPr="00D139C8">
        <w:rPr>
          <w:rFonts w:asciiTheme="majorHAnsi" w:hAnsiTheme="majorHAnsi" w:cs="Times New Roman"/>
        </w:rPr>
        <w:t xml:space="preserve"> = antalet </w:t>
      </w:r>
      <w:r w:rsidRPr="00D139C8">
        <w:t>passagerare</w:t>
      </w:r>
      <w:r w:rsidRPr="00D139C8">
        <w:rPr>
          <w:rFonts w:asciiTheme="majorHAnsi" w:hAnsiTheme="majorHAnsi" w:cs="Times New Roman"/>
        </w:rPr>
        <w:t xml:space="preserve"> kunder per minut är </w:t>
      </w:r>
      <w:proofErr w:type="spellStart"/>
      <w:r w:rsidRPr="00D139C8">
        <w:rPr>
          <w:rFonts w:asciiTheme="majorHAnsi" w:hAnsiTheme="majorHAnsi" w:cs="Times New Roman"/>
        </w:rPr>
        <w:t>Poisson</w:t>
      </w:r>
      <w:proofErr w:type="spellEnd"/>
      <w:r w:rsidRPr="00D139C8">
        <w:rPr>
          <w:rFonts w:asciiTheme="majorHAnsi" w:hAnsiTheme="majorHAnsi" w:cs="Times New Roman"/>
        </w:rPr>
        <w:t xml:space="preserve">. Beräkna eller använd tabell för att ange sannolikheterna för </w:t>
      </w:r>
      <w:r w:rsidRPr="00D139C8">
        <w:rPr>
          <w:rFonts w:asciiTheme="majorHAnsi" w:hAnsiTheme="majorHAnsi" w:cs="Times New Roman"/>
          <w:i/>
        </w:rPr>
        <w:t>X</w:t>
      </w:r>
      <w:r w:rsidRPr="00D139C8">
        <w:rPr>
          <w:rFonts w:asciiTheme="majorHAnsi" w:hAnsiTheme="majorHAnsi" w:cs="Times New Roman"/>
        </w:rPr>
        <w:t xml:space="preserve"> = 1, 2, …, 8 samt för </w:t>
      </w:r>
      <w:r w:rsidRPr="00D139C8">
        <w:rPr>
          <w:rFonts w:asciiTheme="majorHAnsi" w:hAnsiTheme="majorHAnsi" w:cs="Times New Roman"/>
          <w:i/>
        </w:rPr>
        <w:t>X</w:t>
      </w:r>
      <w:r w:rsidRPr="00D139C8">
        <w:rPr>
          <w:rFonts w:asciiTheme="majorHAnsi" w:hAnsiTheme="majorHAnsi" w:cs="Times New Roman"/>
        </w:rPr>
        <w:t xml:space="preserve"> </w:t>
      </w:r>
      <w:r w:rsidRPr="00D139C8">
        <w:rPr>
          <w:rFonts w:asciiTheme="majorHAnsi" w:eastAsia="Times New Roman" w:hAnsiTheme="majorHAnsi" w:cs="Calibri"/>
          <w:color w:val="000000"/>
          <w:szCs w:val="24"/>
          <w:lang w:eastAsia="sv-SE"/>
        </w:rPr>
        <w:t xml:space="preserve">≥ 9. </w:t>
      </w:r>
      <w:r w:rsidRPr="00D139C8">
        <w:rPr>
          <w:rFonts w:asciiTheme="majorHAnsi" w:hAnsiTheme="majorHAnsi" w:cs="Times New Roman"/>
        </w:rPr>
        <w:t>Utgå ifrån skattningen av väntevärdet λ du fick i a) ovan. (6p)</w:t>
      </w:r>
    </w:p>
    <w:p w:rsidR="00B226F0" w:rsidRPr="00D139C8" w:rsidRDefault="00B226F0" w:rsidP="00B226F0">
      <w:pPr>
        <w:pStyle w:val="Liststycke"/>
        <w:numPr>
          <w:ilvl w:val="0"/>
          <w:numId w:val="1"/>
        </w:numPr>
        <w:spacing w:before="120"/>
        <w:ind w:left="425" w:hanging="425"/>
        <w:contextualSpacing w:val="0"/>
        <w:rPr>
          <w:rFonts w:asciiTheme="majorHAnsi" w:hAnsiTheme="majorHAnsi"/>
        </w:rPr>
      </w:pPr>
      <w:r w:rsidRPr="00D139C8">
        <w:rPr>
          <w:rFonts w:asciiTheme="majorHAnsi" w:hAnsiTheme="majorHAnsi"/>
        </w:rPr>
        <w:t xml:space="preserve">Undersök med hjälp av skattningen och ovanstående data om fördelningen för </w:t>
      </w:r>
      <w:r w:rsidRPr="00D139C8">
        <w:rPr>
          <w:rFonts w:asciiTheme="majorHAnsi" w:hAnsiTheme="majorHAnsi"/>
          <w:i/>
        </w:rPr>
        <w:t>X</w:t>
      </w:r>
      <w:r w:rsidRPr="00D139C8">
        <w:rPr>
          <w:rFonts w:asciiTheme="majorHAnsi" w:hAnsiTheme="majorHAnsi"/>
        </w:rPr>
        <w:t xml:space="preserve"> är </w:t>
      </w:r>
      <w:proofErr w:type="spellStart"/>
      <w:r w:rsidRPr="00D139C8">
        <w:rPr>
          <w:rFonts w:asciiTheme="majorHAnsi" w:hAnsiTheme="majorHAnsi"/>
        </w:rPr>
        <w:t>Poisson</w:t>
      </w:r>
      <w:proofErr w:type="spellEnd"/>
      <w:r w:rsidRPr="00D139C8">
        <w:rPr>
          <w:rFonts w:asciiTheme="majorHAnsi" w:hAnsiTheme="majorHAnsi"/>
        </w:rPr>
        <w:t>. Genomför ett formellt hypotestest med signifi</w:t>
      </w:r>
      <w:r w:rsidRPr="00D139C8">
        <w:rPr>
          <w:rFonts w:asciiTheme="majorHAnsi" w:hAnsiTheme="majorHAnsi" w:cs="Cambria Math"/>
        </w:rPr>
        <w:t>kansnivån 5 % och ange tydligt testets alla steg. (12p)</w:t>
      </w:r>
    </w:p>
    <w:p w:rsidR="00B226F0" w:rsidRDefault="00B226F0" w:rsidP="00B226F0">
      <w:pPr>
        <w:rPr>
          <w:rFonts w:asciiTheme="majorHAnsi" w:hAnsiTheme="majorHAnsi"/>
        </w:rPr>
      </w:pPr>
    </w:p>
    <w:p w:rsidR="00B226F0" w:rsidRPr="00086647" w:rsidRDefault="00B226F0" w:rsidP="00B226F0">
      <w:pPr>
        <w:rPr>
          <w:rFonts w:asciiTheme="majorHAnsi" w:hAnsiTheme="majorHAnsi"/>
        </w:rPr>
      </w:pPr>
    </w:p>
    <w:p w:rsidR="00B226F0" w:rsidRPr="00D139C8" w:rsidRDefault="00B226F0" w:rsidP="00B226F0">
      <w:pPr>
        <w:rPr>
          <w:rFonts w:asciiTheme="majorHAnsi" w:hAnsiTheme="majorHAnsi"/>
          <w:b/>
        </w:rPr>
      </w:pPr>
      <w:r w:rsidRPr="00D139C8">
        <w:rPr>
          <w:rFonts w:asciiTheme="majorHAnsi" w:hAnsiTheme="majorHAnsi"/>
          <w:b/>
        </w:rPr>
        <w:t>Uppgift 3.</w:t>
      </w:r>
    </w:p>
    <w:p w:rsidR="00B226F0" w:rsidRPr="00D139C8" w:rsidRDefault="00B226F0" w:rsidP="00B226F0">
      <w:pPr>
        <w:spacing w:before="120"/>
      </w:pPr>
      <w:r w:rsidRPr="00D139C8">
        <w:rPr>
          <w:rFonts w:asciiTheme="majorHAnsi" w:hAnsiTheme="majorHAnsi"/>
        </w:rPr>
        <w:t>Ett experiment genomfördes för att jämföra människors reaktionstid på ett rött sig</w:t>
      </w:r>
      <w:r w:rsidRPr="00D139C8">
        <w:rPr>
          <w:rFonts w:asciiTheme="majorHAnsi" w:hAnsiTheme="majorHAnsi"/>
        </w:rPr>
        <w:softHyphen/>
        <w:t>nalljus mot grönt ljus. Åtta försökspersoner som deltog ombads att så fort som möjligt slå till en strömbrytare när en signallampa av vardera färgen lyste upp varvid deras reaktionstider registrerades. Följande data registrerades:</w:t>
      </w:r>
      <w:r w:rsidRPr="00D139C8">
        <w:t xml:space="preserve"> </w:t>
      </w:r>
    </w:p>
    <w:p w:rsidR="00B226F0" w:rsidRPr="00D139C8" w:rsidRDefault="00B226F0" w:rsidP="00B226F0">
      <w:pPr>
        <w:rPr>
          <w:rFonts w:asciiTheme="majorHAnsi" w:hAnsiTheme="majorHAnsi"/>
        </w:rPr>
      </w:pPr>
    </w:p>
    <w:tbl>
      <w:tblPr>
        <w:tblW w:w="0" w:type="auto"/>
        <w:jc w:val="center"/>
        <w:tblLayout w:type="fixed"/>
        <w:tblCellMar>
          <w:left w:w="70" w:type="dxa"/>
          <w:right w:w="70" w:type="dxa"/>
        </w:tblCellMar>
        <w:tblLook w:val="04A0"/>
      </w:tblPr>
      <w:tblGrid>
        <w:gridCol w:w="1944"/>
        <w:gridCol w:w="703"/>
        <w:gridCol w:w="703"/>
        <w:gridCol w:w="703"/>
        <w:gridCol w:w="704"/>
        <w:gridCol w:w="703"/>
        <w:gridCol w:w="703"/>
        <w:gridCol w:w="703"/>
        <w:gridCol w:w="704"/>
      </w:tblGrid>
      <w:tr w:rsidR="00B226F0" w:rsidRPr="00D139C8" w:rsidTr="00B226F0">
        <w:trPr>
          <w:trHeight w:val="300"/>
          <w:jc w:val="center"/>
        </w:trPr>
        <w:tc>
          <w:tcPr>
            <w:tcW w:w="1944" w:type="dxa"/>
            <w:tcBorders>
              <w:top w:val="single" w:sz="8" w:space="0" w:color="auto"/>
              <w:bottom w:val="single" w:sz="8" w:space="0" w:color="auto"/>
              <w:right w:val="single" w:sz="8" w:space="0" w:color="auto"/>
            </w:tcBorders>
            <w:vAlign w:val="center"/>
          </w:tcPr>
          <w:p w:rsidR="00B226F0" w:rsidRPr="00D139C8" w:rsidRDefault="00B226F0" w:rsidP="00B226F0">
            <w:pPr>
              <w:spacing w:line="240" w:lineRule="auto"/>
              <w:ind w:right="71"/>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Försöksperson</w:t>
            </w:r>
            <w:r w:rsidRPr="00D139C8">
              <w:rPr>
                <w:rFonts w:asciiTheme="majorHAnsi" w:eastAsia="Times New Roman" w:hAnsiTheme="majorHAnsi" w:cs="Calibri"/>
                <w:i/>
                <w:color w:val="000000"/>
                <w:szCs w:val="24"/>
                <w:lang w:eastAsia="sv-SE"/>
              </w:rPr>
              <w:t xml:space="preserve"> i</w:t>
            </w:r>
          </w:p>
        </w:tc>
        <w:tc>
          <w:tcPr>
            <w:tcW w:w="703" w:type="dxa"/>
            <w:tcBorders>
              <w:top w:val="single" w:sz="8" w:space="0" w:color="auto"/>
              <w:left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1</w:t>
            </w:r>
          </w:p>
        </w:tc>
        <w:tc>
          <w:tcPr>
            <w:tcW w:w="703"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2</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3</w:t>
            </w:r>
          </w:p>
        </w:tc>
        <w:tc>
          <w:tcPr>
            <w:tcW w:w="704"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4</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5</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6</w:t>
            </w:r>
          </w:p>
        </w:tc>
        <w:tc>
          <w:tcPr>
            <w:tcW w:w="703"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7</w:t>
            </w:r>
          </w:p>
        </w:tc>
        <w:tc>
          <w:tcPr>
            <w:tcW w:w="704"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8</w:t>
            </w:r>
          </w:p>
        </w:tc>
      </w:tr>
      <w:tr w:rsidR="00B226F0" w:rsidRPr="00D139C8" w:rsidTr="00B226F0">
        <w:trPr>
          <w:trHeight w:val="300"/>
          <w:jc w:val="center"/>
        </w:trPr>
        <w:tc>
          <w:tcPr>
            <w:tcW w:w="1944" w:type="dxa"/>
            <w:tcBorders>
              <w:top w:val="single" w:sz="8" w:space="0" w:color="auto"/>
              <w:bottom w:val="single" w:sz="8" w:space="0" w:color="auto"/>
              <w:right w:val="single" w:sz="8" w:space="0" w:color="auto"/>
            </w:tcBorders>
            <w:vAlign w:val="center"/>
          </w:tcPr>
          <w:p w:rsidR="00B226F0" w:rsidRPr="00D139C8" w:rsidRDefault="00B226F0" w:rsidP="00B226F0">
            <w:pPr>
              <w:spacing w:line="240" w:lineRule="auto"/>
              <w:ind w:right="71"/>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Rött ljus</w:t>
            </w:r>
          </w:p>
        </w:tc>
        <w:tc>
          <w:tcPr>
            <w:tcW w:w="703" w:type="dxa"/>
            <w:tcBorders>
              <w:top w:val="single" w:sz="8" w:space="0" w:color="auto"/>
              <w:left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0,30</w:t>
            </w:r>
          </w:p>
        </w:tc>
        <w:tc>
          <w:tcPr>
            <w:tcW w:w="703"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0,23</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0,41</w:t>
            </w:r>
          </w:p>
        </w:tc>
        <w:tc>
          <w:tcPr>
            <w:tcW w:w="704"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0,53</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0,24</w:t>
            </w:r>
          </w:p>
        </w:tc>
        <w:tc>
          <w:tcPr>
            <w:tcW w:w="703"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0,36</w:t>
            </w:r>
          </w:p>
        </w:tc>
        <w:tc>
          <w:tcPr>
            <w:tcW w:w="703" w:type="dxa"/>
            <w:tcBorders>
              <w:top w:val="single" w:sz="8" w:space="0" w:color="auto"/>
              <w:bottom w:val="single" w:sz="8"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0,38</w:t>
            </w:r>
          </w:p>
        </w:tc>
        <w:tc>
          <w:tcPr>
            <w:tcW w:w="704" w:type="dxa"/>
            <w:tcBorders>
              <w:top w:val="single" w:sz="8" w:space="0" w:color="auto"/>
              <w:bottom w:val="single" w:sz="8"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0,51</w:t>
            </w:r>
          </w:p>
        </w:tc>
      </w:tr>
      <w:tr w:rsidR="00B226F0" w:rsidRPr="00D139C8" w:rsidTr="00B226F0">
        <w:trPr>
          <w:trHeight w:val="300"/>
          <w:jc w:val="center"/>
        </w:trPr>
        <w:tc>
          <w:tcPr>
            <w:tcW w:w="1944" w:type="dxa"/>
            <w:tcBorders>
              <w:top w:val="single" w:sz="8" w:space="0" w:color="auto"/>
              <w:bottom w:val="single" w:sz="4" w:space="0" w:color="auto"/>
              <w:right w:val="single" w:sz="8" w:space="0" w:color="auto"/>
            </w:tcBorders>
            <w:vAlign w:val="center"/>
          </w:tcPr>
          <w:p w:rsidR="00B226F0" w:rsidRPr="00D139C8" w:rsidRDefault="00B226F0" w:rsidP="00B226F0">
            <w:pPr>
              <w:spacing w:line="240" w:lineRule="auto"/>
              <w:ind w:right="71"/>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Grönt ljus</w:t>
            </w:r>
          </w:p>
        </w:tc>
        <w:tc>
          <w:tcPr>
            <w:tcW w:w="703" w:type="dxa"/>
            <w:tcBorders>
              <w:top w:val="single" w:sz="8" w:space="0" w:color="auto"/>
              <w:left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0,43</w:t>
            </w:r>
          </w:p>
        </w:tc>
        <w:tc>
          <w:tcPr>
            <w:tcW w:w="703" w:type="dxa"/>
            <w:tcBorders>
              <w:top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0,32</w:t>
            </w:r>
          </w:p>
        </w:tc>
        <w:tc>
          <w:tcPr>
            <w:tcW w:w="703"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0,58</w:t>
            </w:r>
          </w:p>
        </w:tc>
        <w:tc>
          <w:tcPr>
            <w:tcW w:w="704"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0,46</w:t>
            </w:r>
          </w:p>
        </w:tc>
        <w:tc>
          <w:tcPr>
            <w:tcW w:w="703"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0,27</w:t>
            </w:r>
          </w:p>
        </w:tc>
        <w:tc>
          <w:tcPr>
            <w:tcW w:w="703"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0,41</w:t>
            </w:r>
          </w:p>
        </w:tc>
        <w:tc>
          <w:tcPr>
            <w:tcW w:w="703" w:type="dxa"/>
            <w:tcBorders>
              <w:top w:val="single" w:sz="8" w:space="0" w:color="auto"/>
              <w:bottom w:val="single" w:sz="4" w:space="0" w:color="auto"/>
            </w:tcBorders>
            <w:shd w:val="clear" w:color="auto" w:fill="auto"/>
            <w:noWrap/>
            <w:vAlign w:val="center"/>
            <w:hideMark/>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0,38</w:t>
            </w:r>
          </w:p>
        </w:tc>
        <w:tc>
          <w:tcPr>
            <w:tcW w:w="704" w:type="dxa"/>
            <w:tcBorders>
              <w:top w:val="single" w:sz="8" w:space="0" w:color="auto"/>
              <w:bottom w:val="single" w:sz="4" w:space="0" w:color="auto"/>
            </w:tcBorders>
            <w:vAlign w:val="center"/>
          </w:tcPr>
          <w:p w:rsidR="00B226F0" w:rsidRPr="00D139C8" w:rsidRDefault="00B226F0" w:rsidP="00B226F0">
            <w:pPr>
              <w:spacing w:line="240" w:lineRule="auto"/>
              <w:jc w:val="right"/>
              <w:rPr>
                <w:rFonts w:asciiTheme="majorHAnsi" w:eastAsia="Times New Roman" w:hAnsiTheme="majorHAnsi" w:cs="Calibri"/>
                <w:color w:val="000000"/>
                <w:szCs w:val="24"/>
                <w:lang w:eastAsia="sv-SE"/>
              </w:rPr>
            </w:pPr>
            <w:r w:rsidRPr="00D139C8">
              <w:rPr>
                <w:rFonts w:asciiTheme="majorHAnsi" w:eastAsia="Times New Roman" w:hAnsiTheme="majorHAnsi" w:cs="Calibri"/>
                <w:color w:val="000000"/>
                <w:szCs w:val="24"/>
                <w:lang w:eastAsia="sv-SE"/>
              </w:rPr>
              <w:t>0,61</w:t>
            </w:r>
          </w:p>
        </w:tc>
      </w:tr>
    </w:tbl>
    <w:p w:rsidR="00B226F0" w:rsidRPr="00D139C8" w:rsidRDefault="00B226F0" w:rsidP="00B226F0">
      <w:pPr>
        <w:rPr>
          <w:rFonts w:asciiTheme="majorHAnsi" w:hAnsiTheme="majorHAnsi" w:cs="Times New Roman"/>
        </w:rPr>
      </w:pPr>
    </w:p>
    <w:p w:rsidR="00B226F0" w:rsidRPr="00D139C8" w:rsidRDefault="00B226F0" w:rsidP="00B226F0">
      <w:pPr>
        <w:pStyle w:val="Liststycke"/>
        <w:numPr>
          <w:ilvl w:val="0"/>
          <w:numId w:val="13"/>
        </w:numPr>
        <w:ind w:left="425" w:hanging="425"/>
        <w:rPr>
          <w:rFonts w:asciiTheme="majorHAnsi" w:hAnsiTheme="majorHAnsi"/>
        </w:rPr>
      </w:pPr>
      <w:r w:rsidRPr="00D139C8">
        <w:rPr>
          <w:rFonts w:asciiTheme="majorHAnsi" w:hAnsiTheme="majorHAnsi"/>
        </w:rPr>
        <w:t>Undersök om reaktionstiden vid rött ljus är kortare än vid grönt ljus. Genomför ett formellt hypotestest med signifi</w:t>
      </w:r>
      <w:r w:rsidRPr="00D139C8">
        <w:rPr>
          <w:rFonts w:asciiTheme="majorHAnsi" w:hAnsiTheme="majorHAnsi" w:cs="Cambria Math"/>
        </w:rPr>
        <w:t>kansnivån 5 %. Ange tydligt testets alla steg och vilka antaganden du gör. (10p)</w:t>
      </w:r>
    </w:p>
    <w:p w:rsidR="00B226F0" w:rsidRPr="00D139C8" w:rsidRDefault="00B226F0" w:rsidP="00B226F0">
      <w:pPr>
        <w:pStyle w:val="Liststycke"/>
        <w:numPr>
          <w:ilvl w:val="0"/>
          <w:numId w:val="1"/>
        </w:numPr>
        <w:spacing w:before="120"/>
        <w:ind w:left="425" w:hanging="425"/>
        <w:contextualSpacing w:val="0"/>
        <w:rPr>
          <w:rFonts w:asciiTheme="majorHAnsi" w:hAnsiTheme="majorHAnsi" w:cs="Times New Roman"/>
        </w:rPr>
      </w:pPr>
      <w:r w:rsidRPr="00D139C8">
        <w:rPr>
          <w:rFonts w:asciiTheme="majorHAnsi" w:hAnsiTheme="majorHAnsi" w:cs="Cambria Math"/>
        </w:rPr>
        <w:t xml:space="preserve">Förklara </w:t>
      </w:r>
      <w:r w:rsidRPr="00D139C8">
        <w:rPr>
          <w:rFonts w:asciiTheme="majorHAnsi" w:hAnsiTheme="majorHAnsi" w:cs="Cambria Math"/>
          <w:u w:val="single"/>
        </w:rPr>
        <w:t>kortfattat</w:t>
      </w:r>
      <w:r w:rsidRPr="00D139C8">
        <w:rPr>
          <w:rFonts w:asciiTheme="majorHAnsi" w:hAnsiTheme="majorHAnsi" w:cs="Cambria Math"/>
        </w:rPr>
        <w:t xml:space="preserve"> </w:t>
      </w:r>
      <w:r w:rsidRPr="00D139C8">
        <w:rPr>
          <w:rFonts w:asciiTheme="majorHAnsi" w:hAnsiTheme="majorHAnsi"/>
        </w:rPr>
        <w:t>begreppet p-värde</w:t>
      </w:r>
      <w:r w:rsidRPr="00D139C8">
        <w:rPr>
          <w:rFonts w:asciiTheme="majorHAnsi" w:hAnsiTheme="majorHAnsi" w:cs="Cambria Math"/>
        </w:rPr>
        <w:t xml:space="preserve"> och ange sedan ett ungefärligt p-värde för resultatet av testet i a). Det går bra att t.ex. ange ett intervall för p-värdet. (10p)</w:t>
      </w:r>
      <w:r w:rsidRPr="00D139C8">
        <w:rPr>
          <w:rFonts w:asciiTheme="majorHAnsi" w:hAnsiTheme="majorHAnsi" w:cs="Times New Roman"/>
        </w:rPr>
        <w:t xml:space="preserve"> </w:t>
      </w:r>
    </w:p>
    <w:p w:rsidR="00B226F0" w:rsidRDefault="00B226F0" w:rsidP="00B226F0">
      <w:pPr>
        <w:rPr>
          <w:rFonts w:asciiTheme="majorHAnsi" w:hAnsiTheme="majorHAnsi"/>
        </w:rPr>
      </w:pPr>
    </w:p>
    <w:p w:rsidR="00B226F0" w:rsidRPr="00086647" w:rsidRDefault="00B226F0" w:rsidP="00B226F0">
      <w:pPr>
        <w:rPr>
          <w:rFonts w:asciiTheme="majorHAnsi" w:hAnsiTheme="majorHAnsi"/>
        </w:rPr>
      </w:pPr>
    </w:p>
    <w:p w:rsidR="00B226F0" w:rsidRPr="00D139C8" w:rsidRDefault="00B226F0" w:rsidP="00B226F0">
      <w:pPr>
        <w:rPr>
          <w:rFonts w:asciiTheme="majorHAnsi" w:hAnsiTheme="majorHAnsi"/>
          <w:b/>
        </w:rPr>
      </w:pPr>
      <w:r>
        <w:rPr>
          <w:rFonts w:asciiTheme="majorHAnsi" w:hAnsiTheme="majorHAnsi"/>
          <w:b/>
        </w:rPr>
        <w:t>Uppgift 4</w:t>
      </w:r>
      <w:r w:rsidRPr="00D139C8">
        <w:rPr>
          <w:rFonts w:asciiTheme="majorHAnsi" w:hAnsiTheme="majorHAnsi"/>
          <w:b/>
        </w:rPr>
        <w:t>.</w:t>
      </w:r>
    </w:p>
    <w:p w:rsidR="00B226F0" w:rsidRPr="00D139C8" w:rsidRDefault="00B226F0" w:rsidP="00B226F0">
      <w:pPr>
        <w:spacing w:before="120"/>
        <w:rPr>
          <w:rFonts w:asciiTheme="majorHAnsi" w:hAnsiTheme="majorHAnsi"/>
        </w:rPr>
      </w:pPr>
      <w:r w:rsidRPr="00D139C8">
        <w:rPr>
          <w:rFonts w:asciiTheme="majorHAnsi" w:hAnsiTheme="majorHAnsi"/>
        </w:rPr>
        <w:t>Du har fått ärva lite pengar och kontaktar din bank för att diskutera olika placerings</w:t>
      </w:r>
      <w:r w:rsidRPr="00D139C8">
        <w:rPr>
          <w:rFonts w:asciiTheme="majorHAnsi" w:hAnsiTheme="majorHAnsi"/>
        </w:rPr>
        <w:softHyphen/>
        <w:t>alternativ. Du ställs inför tre möjligheter. Den första är ett s.k. certifikat med en garan</w:t>
      </w:r>
      <w:r w:rsidRPr="00D139C8">
        <w:rPr>
          <w:rFonts w:asciiTheme="majorHAnsi" w:hAnsiTheme="majorHAnsi"/>
        </w:rPr>
        <w:softHyphen/>
        <w:t>terad avkastning på 5 tkr (tkr = tusen kronor) oavsett vad som händer. Det andra alternativet är en aktiefond med låg risk; vinsten beräknas bli 35 tkr om börsen går upp men om börsen går ner beräknas det bli en förlust på 10 tkr. Det tredje alterna</w:t>
      </w:r>
      <w:r w:rsidRPr="00D139C8">
        <w:rPr>
          <w:rFonts w:asciiTheme="majorHAnsi" w:hAnsiTheme="majorHAnsi"/>
        </w:rPr>
        <w:softHyphen/>
        <w:t xml:space="preserve">tivet är en utvecklingsfond med lite högre risk; går börsen upp kan du tjäna 55 tkr men går det ner så kan du förlora 25 tkr. </w:t>
      </w:r>
    </w:p>
    <w:p w:rsidR="00B226F0" w:rsidRPr="00D139C8" w:rsidRDefault="00B226F0" w:rsidP="00B226F0">
      <w:pPr>
        <w:pStyle w:val="Liststycke"/>
        <w:numPr>
          <w:ilvl w:val="0"/>
          <w:numId w:val="5"/>
        </w:numPr>
        <w:spacing w:before="120"/>
        <w:ind w:left="425" w:hanging="425"/>
        <w:contextualSpacing w:val="0"/>
        <w:rPr>
          <w:rFonts w:asciiTheme="majorHAnsi" w:hAnsiTheme="majorHAnsi"/>
        </w:rPr>
      </w:pPr>
      <w:r w:rsidRPr="00D139C8">
        <w:rPr>
          <w:rFonts w:asciiTheme="majorHAnsi" w:hAnsiTheme="majorHAnsi"/>
        </w:rPr>
        <w:t xml:space="preserve">Vilket investeringsalternativ bör väljas om </w:t>
      </w:r>
      <w:proofErr w:type="spellStart"/>
      <w:r w:rsidRPr="00D139C8">
        <w:rPr>
          <w:rFonts w:asciiTheme="majorHAnsi" w:hAnsiTheme="majorHAnsi"/>
        </w:rPr>
        <w:t>maximinkriteriet</w:t>
      </w:r>
      <w:proofErr w:type="spellEnd"/>
      <w:r w:rsidRPr="00D139C8">
        <w:rPr>
          <w:rFonts w:asciiTheme="majorHAnsi" w:hAnsiTheme="majorHAnsi"/>
        </w:rPr>
        <w:t xml:space="preserve"> används? (6p)</w:t>
      </w:r>
    </w:p>
    <w:p w:rsidR="00B226F0" w:rsidRDefault="00B226F0" w:rsidP="00B226F0">
      <w:pPr>
        <w:pStyle w:val="Liststycke"/>
        <w:numPr>
          <w:ilvl w:val="0"/>
          <w:numId w:val="5"/>
        </w:numPr>
        <w:spacing w:before="120"/>
        <w:ind w:left="425" w:hanging="425"/>
        <w:contextualSpacing w:val="0"/>
        <w:rPr>
          <w:rFonts w:asciiTheme="majorHAnsi" w:hAnsiTheme="majorHAnsi"/>
        </w:rPr>
      </w:pPr>
      <w:r w:rsidRPr="00D139C8">
        <w:rPr>
          <w:rFonts w:asciiTheme="majorHAnsi" w:hAnsiTheme="majorHAnsi"/>
        </w:rPr>
        <w:t xml:space="preserve">Vilket investeringsalternativ bör väljas om minimax </w:t>
      </w:r>
      <w:proofErr w:type="spellStart"/>
      <w:r w:rsidRPr="00D139C8">
        <w:rPr>
          <w:rFonts w:asciiTheme="majorHAnsi" w:hAnsiTheme="majorHAnsi"/>
        </w:rPr>
        <w:t>regret</w:t>
      </w:r>
      <w:proofErr w:type="spellEnd"/>
      <w:r w:rsidRPr="00D139C8">
        <w:rPr>
          <w:rFonts w:asciiTheme="majorHAnsi" w:hAnsiTheme="majorHAnsi"/>
        </w:rPr>
        <w:t xml:space="preserve"> kriteriet används? (8p)</w:t>
      </w:r>
    </w:p>
    <w:p w:rsidR="00B226F0" w:rsidRPr="009F4546" w:rsidRDefault="00B226F0" w:rsidP="00B226F0">
      <w:pPr>
        <w:pStyle w:val="Liststycke"/>
        <w:numPr>
          <w:ilvl w:val="0"/>
          <w:numId w:val="5"/>
        </w:numPr>
        <w:spacing w:before="120"/>
        <w:ind w:left="425" w:hanging="425"/>
        <w:contextualSpacing w:val="0"/>
        <w:rPr>
          <w:rFonts w:asciiTheme="majorHAnsi" w:hAnsiTheme="majorHAnsi"/>
        </w:rPr>
      </w:pPr>
      <w:r w:rsidRPr="009F4546">
        <w:rPr>
          <w:rFonts w:asciiTheme="majorHAnsi" w:hAnsiTheme="majorHAnsi"/>
        </w:rPr>
        <w:t>Vilket investeringsalternativ bör väljas om sannolikheten för att börsen ska gå upp bedöms vara 0,5? (6p)</w:t>
      </w:r>
    </w:p>
    <w:p w:rsidR="00B226F0" w:rsidRDefault="00B226F0" w:rsidP="00B226F0">
      <w:pPr>
        <w:rPr>
          <w:rFonts w:asciiTheme="majorHAnsi" w:hAnsiTheme="majorHAnsi"/>
        </w:rPr>
      </w:pPr>
    </w:p>
    <w:p w:rsidR="00B226F0" w:rsidRDefault="00B226F0" w:rsidP="00B226F0">
      <w:pPr>
        <w:rPr>
          <w:rFonts w:asciiTheme="majorHAnsi" w:hAnsiTheme="majorHAnsi"/>
        </w:rPr>
      </w:pPr>
    </w:p>
    <w:p w:rsidR="00B226F0" w:rsidRPr="00503F91" w:rsidRDefault="00B226F0" w:rsidP="00B226F0">
      <w:pPr>
        <w:rPr>
          <w:rFonts w:asciiTheme="majorHAnsi" w:hAnsiTheme="majorHAnsi"/>
          <w:b/>
        </w:rPr>
      </w:pPr>
      <w:r w:rsidRPr="00503F91">
        <w:rPr>
          <w:rFonts w:asciiTheme="majorHAnsi" w:hAnsiTheme="majorHAnsi"/>
          <w:b/>
        </w:rPr>
        <w:lastRenderedPageBreak/>
        <w:t xml:space="preserve">Uppgift </w:t>
      </w:r>
      <w:r>
        <w:rPr>
          <w:rFonts w:asciiTheme="majorHAnsi" w:hAnsiTheme="majorHAnsi"/>
          <w:b/>
        </w:rPr>
        <w:t>5</w:t>
      </w:r>
      <w:r w:rsidRPr="00503F91">
        <w:rPr>
          <w:rFonts w:asciiTheme="majorHAnsi" w:hAnsiTheme="majorHAnsi"/>
          <w:b/>
        </w:rPr>
        <w:t>.</w:t>
      </w:r>
    </w:p>
    <w:p w:rsidR="00B226F0" w:rsidRPr="00503F91" w:rsidRDefault="00B226F0" w:rsidP="00B226F0">
      <w:pPr>
        <w:spacing w:before="120"/>
        <w:rPr>
          <w:rFonts w:asciiTheme="majorHAnsi" w:hAnsiTheme="majorHAnsi"/>
        </w:rPr>
      </w:pPr>
      <w:r>
        <w:rPr>
          <w:rFonts w:asciiTheme="majorHAnsi" w:hAnsiTheme="majorHAnsi"/>
        </w:rPr>
        <w:t>En grupp läkare studerade svältrelaterade sjukdomar i två hårt drabbade områden i Afrika. Två stickprov från område A respektive område B gav följande resultat: 520 av 1300 undersökta förskolebarn i område A och 385 av 1100 i område B befanns vara kroniskt undernärda.</w:t>
      </w:r>
    </w:p>
    <w:p w:rsidR="00B226F0" w:rsidRPr="00503F91" w:rsidRDefault="00B226F0" w:rsidP="00B226F0">
      <w:pPr>
        <w:pStyle w:val="Liststycke"/>
        <w:numPr>
          <w:ilvl w:val="0"/>
          <w:numId w:val="3"/>
        </w:numPr>
        <w:spacing w:before="120"/>
        <w:ind w:left="425" w:hanging="425"/>
        <w:contextualSpacing w:val="0"/>
        <w:rPr>
          <w:rFonts w:asciiTheme="majorHAnsi" w:hAnsiTheme="majorHAnsi"/>
        </w:rPr>
      </w:pPr>
      <w:r w:rsidRPr="00503F91">
        <w:rPr>
          <w:rFonts w:asciiTheme="majorHAnsi" w:hAnsiTheme="majorHAnsi"/>
        </w:rPr>
        <w:t>Ange</w:t>
      </w:r>
      <w:r>
        <w:rPr>
          <w:rFonts w:asciiTheme="majorHAnsi" w:hAnsiTheme="majorHAnsi"/>
        </w:rPr>
        <w:t xml:space="preserve"> ett 90 % konfidensintervall för andelen kroniskt undernärda i område A</w:t>
      </w:r>
      <w:r w:rsidRPr="00503F91">
        <w:rPr>
          <w:rFonts w:asciiTheme="majorHAnsi" w:hAnsiTheme="majorHAnsi"/>
        </w:rPr>
        <w:t xml:space="preserve">. </w:t>
      </w:r>
      <w:r>
        <w:rPr>
          <w:rFonts w:asciiTheme="majorHAnsi" w:hAnsiTheme="majorHAnsi"/>
        </w:rPr>
        <w:t xml:space="preserve">Ange tydligt vilka antaganden du gör. </w:t>
      </w:r>
      <w:r w:rsidRPr="00503F91">
        <w:rPr>
          <w:rFonts w:asciiTheme="majorHAnsi" w:hAnsiTheme="majorHAnsi"/>
        </w:rPr>
        <w:t>(</w:t>
      </w:r>
      <w:r>
        <w:rPr>
          <w:rFonts w:asciiTheme="majorHAnsi" w:hAnsiTheme="majorHAnsi"/>
        </w:rPr>
        <w:t>8</w:t>
      </w:r>
      <w:r w:rsidRPr="00503F91">
        <w:rPr>
          <w:rFonts w:asciiTheme="majorHAnsi" w:hAnsiTheme="majorHAnsi"/>
        </w:rPr>
        <w:t>p)</w:t>
      </w:r>
    </w:p>
    <w:p w:rsidR="00B226F0" w:rsidRDefault="00B226F0" w:rsidP="00B226F0">
      <w:pPr>
        <w:pStyle w:val="Liststycke"/>
        <w:numPr>
          <w:ilvl w:val="0"/>
          <w:numId w:val="13"/>
        </w:numPr>
        <w:spacing w:before="120"/>
        <w:ind w:left="425" w:hanging="425"/>
        <w:contextualSpacing w:val="0"/>
        <w:rPr>
          <w:rFonts w:asciiTheme="majorHAnsi" w:hAnsiTheme="majorHAnsi"/>
        </w:rPr>
      </w:pPr>
      <w:r w:rsidRPr="00503F91">
        <w:rPr>
          <w:rFonts w:asciiTheme="majorHAnsi" w:hAnsiTheme="majorHAnsi"/>
        </w:rPr>
        <w:t>Ange</w:t>
      </w:r>
      <w:r>
        <w:rPr>
          <w:rFonts w:asciiTheme="majorHAnsi" w:hAnsiTheme="majorHAnsi"/>
        </w:rPr>
        <w:t xml:space="preserve"> ett 90 % konfidensintervall för skillnaden mellan område A och B. Ange tydligt vilka antaganden du gör.</w:t>
      </w:r>
      <w:r w:rsidRPr="00503F91">
        <w:rPr>
          <w:rFonts w:asciiTheme="majorHAnsi" w:hAnsiTheme="majorHAnsi"/>
        </w:rPr>
        <w:t xml:space="preserve"> (</w:t>
      </w:r>
      <w:r>
        <w:rPr>
          <w:rFonts w:asciiTheme="majorHAnsi" w:hAnsiTheme="majorHAnsi"/>
        </w:rPr>
        <w:t>8</w:t>
      </w:r>
      <w:r w:rsidRPr="00503F91">
        <w:rPr>
          <w:rFonts w:asciiTheme="majorHAnsi" w:hAnsiTheme="majorHAnsi"/>
        </w:rPr>
        <w:t>p)</w:t>
      </w:r>
    </w:p>
    <w:p w:rsidR="009F4546" w:rsidRPr="009F4546" w:rsidRDefault="00B226F0" w:rsidP="00B226F0">
      <w:pPr>
        <w:pStyle w:val="Liststycke"/>
        <w:numPr>
          <w:ilvl w:val="0"/>
          <w:numId w:val="13"/>
        </w:numPr>
        <w:spacing w:before="120"/>
        <w:ind w:left="425" w:hanging="425"/>
        <w:contextualSpacing w:val="0"/>
        <w:rPr>
          <w:rFonts w:asciiTheme="majorHAnsi" w:hAnsiTheme="majorHAnsi"/>
        </w:rPr>
      </w:pPr>
      <w:r>
        <w:rPr>
          <w:rFonts w:asciiTheme="majorHAnsi" w:hAnsiTheme="majorHAnsi"/>
        </w:rPr>
        <w:t>Skulle du med ledning av resultatet i b) och utan att genomföra några ytterligare beräkningar kunna säga att andelarna kroniskt undernärda i område A och B är signifikant skilda på 10 % nivån? Förklara varför. (4p)</w:t>
      </w:r>
    </w:p>
    <w:p w:rsidR="0015210D" w:rsidRDefault="0015210D">
      <w:pPr>
        <w:spacing w:after="200"/>
        <w:rPr>
          <w:rFonts w:asciiTheme="majorHAnsi" w:hAnsiTheme="majorHAnsi"/>
          <w:b/>
          <w:sz w:val="32"/>
        </w:rPr>
      </w:pPr>
      <w:r>
        <w:rPr>
          <w:rFonts w:asciiTheme="majorHAnsi" w:hAnsiTheme="majorHAnsi"/>
          <w:b/>
          <w:sz w:val="32"/>
        </w:rPr>
        <w:br w:type="page"/>
      </w:r>
    </w:p>
    <w:p w:rsidR="005A0595" w:rsidRPr="00086647" w:rsidRDefault="005A0595" w:rsidP="005A0595">
      <w:pPr>
        <w:rPr>
          <w:rFonts w:asciiTheme="majorHAnsi" w:hAnsiTheme="majorHAnsi"/>
          <w:b/>
          <w:sz w:val="32"/>
        </w:rPr>
      </w:pPr>
      <w:r w:rsidRPr="00086647">
        <w:rPr>
          <w:rFonts w:asciiTheme="majorHAnsi" w:hAnsiTheme="majorHAnsi"/>
          <w:b/>
          <w:sz w:val="32"/>
        </w:rPr>
        <w:lastRenderedPageBreak/>
        <w:t>FORMLER</w:t>
      </w:r>
    </w:p>
    <w:p w:rsidR="005A0595" w:rsidRPr="00086647" w:rsidRDefault="005A0595" w:rsidP="005A0595">
      <w:pPr>
        <w:rPr>
          <w:rFonts w:asciiTheme="majorHAnsi" w:hAnsiTheme="majorHAnsi"/>
        </w:rPr>
      </w:pPr>
    </w:p>
    <w:p w:rsidR="005A0595" w:rsidRPr="00086647" w:rsidRDefault="005A0595" w:rsidP="005A0595">
      <w:pPr>
        <w:spacing w:after="120"/>
        <w:rPr>
          <w:rFonts w:asciiTheme="majorHAnsi" w:hAnsiTheme="majorHAnsi"/>
        </w:rPr>
      </w:pPr>
      <w:r w:rsidRPr="00086647">
        <w:rPr>
          <w:rFonts w:asciiTheme="majorHAnsi" w:hAnsiTheme="majorHAnsi"/>
        </w:rPr>
        <w:t>Räkneregler för väntevärden och varianser (</w:t>
      </w:r>
      <w:r w:rsidRPr="00086647">
        <w:rPr>
          <w:rFonts w:asciiTheme="majorHAnsi" w:hAnsiTheme="majorHAnsi"/>
          <w:i/>
        </w:rPr>
        <w:t>a</w:t>
      </w:r>
      <w:r w:rsidRPr="00086647">
        <w:rPr>
          <w:rFonts w:asciiTheme="majorHAnsi" w:hAnsiTheme="majorHAnsi"/>
        </w:rPr>
        <w:t xml:space="preserve">, </w:t>
      </w:r>
      <w:r w:rsidRPr="00086647">
        <w:rPr>
          <w:rFonts w:asciiTheme="majorHAnsi" w:hAnsiTheme="majorHAnsi"/>
          <w:i/>
        </w:rPr>
        <w:t>b</w:t>
      </w:r>
      <w:r w:rsidRPr="00086647">
        <w:rPr>
          <w:rFonts w:asciiTheme="majorHAnsi" w:hAnsiTheme="majorHAnsi"/>
        </w:rPr>
        <w:t xml:space="preserve"> och </w:t>
      </w:r>
      <w:r w:rsidRPr="00086647">
        <w:rPr>
          <w:rFonts w:asciiTheme="majorHAnsi" w:hAnsiTheme="majorHAnsi"/>
          <w:i/>
        </w:rPr>
        <w:t>c</w:t>
      </w:r>
      <w:r w:rsidRPr="00086647">
        <w:rPr>
          <w:rFonts w:asciiTheme="majorHAnsi" w:hAnsiTheme="majorHAnsi"/>
        </w:rPr>
        <w:t xml:space="preserve"> är konstanter och </w:t>
      </w:r>
      <w:r w:rsidRPr="00086647">
        <w:rPr>
          <w:rFonts w:asciiTheme="majorHAnsi" w:hAnsiTheme="majorHAnsi"/>
          <w:i/>
        </w:rPr>
        <w:t>X</w:t>
      </w:r>
      <w:r w:rsidRPr="00086647">
        <w:rPr>
          <w:rFonts w:asciiTheme="majorHAnsi" w:hAnsiTheme="majorHAnsi"/>
        </w:rPr>
        <w:t xml:space="preserve"> och </w:t>
      </w:r>
      <w:r w:rsidRPr="00086647">
        <w:rPr>
          <w:rFonts w:asciiTheme="majorHAnsi" w:hAnsiTheme="majorHAnsi"/>
          <w:i/>
        </w:rPr>
        <w:t>Y</w:t>
      </w:r>
      <w:r w:rsidRPr="00086647">
        <w:rPr>
          <w:rFonts w:asciiTheme="majorHAnsi" w:hAnsiTheme="majorHAnsi"/>
        </w:rPr>
        <w:t xml:space="preserve"> är stokastiska variabler)</w:t>
      </w:r>
    </w:p>
    <w:tbl>
      <w:tblPr>
        <w:tblStyle w:val="Tabellrutnt"/>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245"/>
      </w:tblGrid>
      <w:tr w:rsidR="005A0595" w:rsidRPr="007F59CC" w:rsidTr="00C26C6F">
        <w:trPr>
          <w:trHeight w:val="454"/>
        </w:trPr>
        <w:tc>
          <w:tcPr>
            <w:tcW w:w="3969" w:type="dxa"/>
            <w:vAlign w:val="center"/>
          </w:tcPr>
          <w:p w:rsidR="005A0595" w:rsidRPr="007F59CC" w:rsidRDefault="005A0595" w:rsidP="00C26C6F">
            <w:pPr>
              <w:rPr>
                <w:rFonts w:asciiTheme="majorHAnsi" w:hAnsiTheme="majorHAnsi"/>
              </w:rPr>
            </w:pPr>
            <m:oMathPara>
              <m:oMathParaPr>
                <m:jc m:val="left"/>
              </m:oMathParaPr>
              <m:oMath>
                <m:r>
                  <m:t>E</m:t>
                </m:r>
                <m:d>
                  <m:dPr>
                    <m:ctrlPr>
                      <w:rPr>
                        <w:rFonts w:hAnsiTheme="majorHAnsi"/>
                        <w:i/>
                      </w:rPr>
                    </m:ctrlPr>
                  </m:dPr>
                  <m:e>
                    <m:r>
                      <m:t>c</m:t>
                    </m:r>
                  </m:e>
                </m:d>
                <m:r>
                  <w:rPr>
                    <w:rFonts w:hAnsiTheme="majorHAnsi"/>
                  </w:rPr>
                  <m:t>=</m:t>
                </m:r>
                <m:r>
                  <m:t>c</m:t>
                </m:r>
              </m:oMath>
            </m:oMathPara>
          </w:p>
        </w:tc>
        <w:tc>
          <w:tcPr>
            <w:tcW w:w="5245" w:type="dxa"/>
            <w:vAlign w:val="center"/>
          </w:tcPr>
          <w:p w:rsidR="005A0595" w:rsidRPr="007F59CC" w:rsidRDefault="005A0595" w:rsidP="00C26C6F">
            <w:pPr>
              <w:rPr>
                <w:rFonts w:asciiTheme="majorHAnsi" w:eastAsiaTheme="minorEastAsia" w:hAnsiTheme="majorHAnsi"/>
              </w:rPr>
            </w:pPr>
            <m:oMathPara>
              <m:oMathParaPr>
                <m:jc m:val="left"/>
              </m:oMathParaPr>
              <m:oMath>
                <m:r>
                  <m:t>V</m:t>
                </m:r>
                <m:d>
                  <m:dPr>
                    <m:ctrlPr>
                      <w:rPr>
                        <w:rFonts w:hAnsiTheme="majorHAnsi"/>
                        <w:i/>
                      </w:rPr>
                    </m:ctrlPr>
                  </m:dPr>
                  <m:e>
                    <m:r>
                      <m:t>c</m:t>
                    </m:r>
                  </m:e>
                </m:d>
                <m:r>
                  <w:rPr>
                    <w:rFonts w:hAnsiTheme="majorHAnsi"/>
                  </w:rPr>
                  <m:t>=0</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X</m:t>
                    </m:r>
                    <m:r>
                      <w:rPr>
                        <w:rFonts w:hAnsiTheme="majorHAnsi"/>
                      </w:rPr>
                      <m:t>+</m:t>
                    </m:r>
                    <m:r>
                      <m:t>c</m:t>
                    </m:r>
                  </m:e>
                </m:d>
                <m:r>
                  <w:rPr>
                    <w:rFonts w:hAnsiTheme="majorHAnsi"/>
                  </w:rPr>
                  <m:t>=</m:t>
                </m:r>
                <m:r>
                  <m:t>E</m:t>
                </m:r>
                <m:d>
                  <m:dPr>
                    <m:ctrlPr>
                      <w:rPr>
                        <w:rFonts w:hAnsiTheme="majorHAnsi"/>
                        <w:i/>
                      </w:rPr>
                    </m:ctrlPr>
                  </m:dPr>
                  <m:e>
                    <m:r>
                      <m:t>X</m:t>
                    </m:r>
                  </m:e>
                </m:d>
                <m:r>
                  <w:rPr>
                    <w:rFonts w:hAnsiTheme="majorHAnsi"/>
                  </w:rPr>
                  <m:t>+</m:t>
                </m:r>
                <m:r>
                  <m:t>c</m:t>
                </m:r>
              </m:oMath>
            </m:oMathPara>
          </w:p>
        </w:tc>
        <w:tc>
          <w:tcPr>
            <w:tcW w:w="5245" w:type="dxa"/>
            <w:vAlign w:val="center"/>
          </w:tcPr>
          <w:p w:rsidR="005A0595" w:rsidRPr="007F59CC" w:rsidRDefault="005A0595" w:rsidP="00C26C6F">
            <w:pPr>
              <w:rPr>
                <w:rFonts w:asciiTheme="majorHAnsi" w:hAnsiTheme="majorHAnsi"/>
              </w:rPr>
            </w:pPr>
            <m:oMathPara>
              <m:oMathParaPr>
                <m:jc m:val="left"/>
              </m:oMathParaPr>
              <m:oMath>
                <m:r>
                  <m:t>V</m:t>
                </m:r>
                <m:d>
                  <m:dPr>
                    <m:ctrlPr>
                      <w:rPr>
                        <w:rFonts w:hAnsiTheme="majorHAnsi"/>
                        <w:i/>
                      </w:rPr>
                    </m:ctrlPr>
                  </m:dPr>
                  <m:e>
                    <m:r>
                      <m:t>X</m:t>
                    </m:r>
                    <m:r>
                      <w:rPr>
                        <w:rFonts w:hAnsiTheme="majorHAnsi"/>
                      </w:rPr>
                      <m:t>+</m:t>
                    </m:r>
                    <m:r>
                      <m:t>c</m:t>
                    </m:r>
                  </m:e>
                </m:d>
                <m:r>
                  <w:rPr>
                    <w:rFonts w:hAnsiTheme="majorHAnsi"/>
                  </w:rPr>
                  <m:t>=</m:t>
                </m:r>
                <m:r>
                  <m:t>V</m:t>
                </m:r>
                <m:r>
                  <w:rPr>
                    <w:rFonts w:hAnsiTheme="majorHAnsi"/>
                  </w:rPr>
                  <m:t>(</m:t>
                </m:r>
                <m:r>
                  <m:t>X</m:t>
                </m:r>
                <m:r>
                  <w:rPr>
                    <w:rFonts w:hAnsiTheme="majorHAnsi"/>
                  </w:rPr>
                  <m:t>)</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aX</m:t>
                    </m:r>
                  </m:e>
                </m:d>
                <m:r>
                  <w:rPr>
                    <w:rFonts w:hAnsiTheme="majorHAnsi"/>
                  </w:rPr>
                  <m:t>=</m:t>
                </m:r>
                <m:r>
                  <m:t>a</m:t>
                </m:r>
                <m:r>
                  <w:rPr>
                    <w:rFonts w:eastAsiaTheme="minorEastAsia"/>
                  </w:rPr>
                  <m:t>E</m:t>
                </m:r>
                <m:r>
                  <w:rPr>
                    <w:rFonts w:eastAsiaTheme="minorEastAsia" w:hAnsiTheme="majorHAnsi"/>
                  </w:rPr>
                  <m:t>(</m:t>
                </m:r>
                <m:r>
                  <w:rPr>
                    <w:rFonts w:eastAsiaTheme="minorEastAsia"/>
                  </w:rPr>
                  <m:t>X</m:t>
                </m:r>
                <m:r>
                  <w:rPr>
                    <w:rFonts w:eastAsiaTheme="minorEastAsia" w:hAnsiTheme="majorHAnsi"/>
                  </w:rPr>
                  <m:t>)</m:t>
                </m:r>
              </m:oMath>
            </m:oMathPara>
          </w:p>
        </w:tc>
        <w:tc>
          <w:tcPr>
            <w:tcW w:w="5245" w:type="dxa"/>
            <w:vAlign w:val="center"/>
          </w:tcPr>
          <w:p w:rsidR="005A0595" w:rsidRPr="007F59CC" w:rsidRDefault="005A0595" w:rsidP="00C26C6F">
            <w:pPr>
              <w:rPr>
                <w:rFonts w:asciiTheme="majorHAnsi" w:hAnsiTheme="majorHAnsi"/>
              </w:rPr>
            </w:pPr>
            <m:oMathPara>
              <m:oMathParaPr>
                <m:jc m:val="left"/>
              </m:oMathParaPr>
              <m:oMath>
                <m:r>
                  <m:t>V</m:t>
                </m:r>
                <m:d>
                  <m:dPr>
                    <m:ctrlPr>
                      <w:rPr>
                        <w:rFonts w:hAnsiTheme="majorHAnsi"/>
                        <w:i/>
                      </w:rPr>
                    </m:ctrlPr>
                  </m:dPr>
                  <m:e>
                    <m:r>
                      <m:t>aX</m:t>
                    </m:r>
                  </m:e>
                </m:d>
                <m:r>
                  <w:rPr>
                    <w:rFonts w:hAnsiTheme="majorHAnsi"/>
                  </w:rPr>
                  <m:t>=</m:t>
                </m:r>
                <m:sSup>
                  <m:sSupPr>
                    <m:ctrlPr>
                      <w:rPr>
                        <w:rFonts w:hAnsiTheme="majorHAnsi"/>
                        <w:i/>
                      </w:rPr>
                    </m:ctrlPr>
                  </m:sSupPr>
                  <m:e>
                    <m:r>
                      <m:t>a</m:t>
                    </m:r>
                  </m:e>
                  <m:sup>
                    <m:r>
                      <w:rPr>
                        <w:rFonts w:hAnsiTheme="majorHAnsi"/>
                      </w:rPr>
                      <m:t>2</m:t>
                    </m:r>
                  </m:sup>
                </m:sSup>
                <m:r>
                  <m:t>V</m:t>
                </m:r>
                <m:r>
                  <w:rPr>
                    <w:rFonts w:hAnsiTheme="majorHAnsi"/>
                  </w:rPr>
                  <m:t>(</m:t>
                </m:r>
                <m:r>
                  <m:t>X</m:t>
                </m:r>
                <m:r>
                  <w:rPr>
                    <w:rFonts w:hAnsiTheme="majorHAnsi"/>
                  </w:rPr>
                  <m:t>)</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aX</m:t>
                    </m:r>
                    <m:r>
                      <w:rPr>
                        <w:rFonts w:hAnsiTheme="majorHAnsi"/>
                      </w:rPr>
                      <m:t>+</m:t>
                    </m:r>
                    <m:r>
                      <m:t>bY</m:t>
                    </m:r>
                    <m:r>
                      <w:rPr>
                        <w:rFonts w:hAnsiTheme="majorHAnsi"/>
                      </w:rPr>
                      <m:t>+</m:t>
                    </m:r>
                    <m:r>
                      <m:t>c</m:t>
                    </m:r>
                  </m:e>
                </m:d>
                <m:r>
                  <w:rPr>
                    <w:rFonts w:hAnsiTheme="majorHAnsi"/>
                  </w:rPr>
                  <m:t>=</m:t>
                </m:r>
                <m:r>
                  <m:t>aE</m:t>
                </m:r>
                <m:d>
                  <m:dPr>
                    <m:ctrlPr>
                      <w:rPr>
                        <w:rFonts w:hAnsiTheme="majorHAnsi"/>
                        <w:i/>
                      </w:rPr>
                    </m:ctrlPr>
                  </m:dPr>
                  <m:e>
                    <m:r>
                      <m:t>X</m:t>
                    </m:r>
                  </m:e>
                </m:d>
                <m:r>
                  <w:rPr>
                    <w:rFonts w:hAnsiTheme="majorHAnsi"/>
                  </w:rPr>
                  <m:t>+</m:t>
                </m:r>
                <m:r>
                  <m:t>bE</m:t>
                </m:r>
                <m:d>
                  <m:dPr>
                    <m:ctrlPr>
                      <w:rPr>
                        <w:rFonts w:hAnsiTheme="majorHAnsi"/>
                        <w:i/>
                      </w:rPr>
                    </m:ctrlPr>
                  </m:dPr>
                  <m:e>
                    <m:r>
                      <m:t>Y</m:t>
                    </m:r>
                  </m:e>
                </m:d>
                <m:r>
                  <w:rPr>
                    <w:rFonts w:hAnsiTheme="majorHAnsi"/>
                  </w:rPr>
                  <m:t>+</m:t>
                </m:r>
                <m:r>
                  <m:t>c</m:t>
                </m:r>
              </m:oMath>
            </m:oMathPara>
          </w:p>
        </w:tc>
        <w:tc>
          <w:tcPr>
            <w:tcW w:w="5245" w:type="dxa"/>
            <w:vAlign w:val="center"/>
          </w:tcPr>
          <w:p w:rsidR="005A0595" w:rsidRPr="007F59CC" w:rsidRDefault="005A0595" w:rsidP="00C26C6F">
            <w:pPr>
              <w:rPr>
                <w:rFonts w:asciiTheme="majorHAnsi" w:eastAsiaTheme="minorEastAsia" w:hAnsiTheme="majorHAnsi"/>
              </w:rPr>
            </w:pPr>
            <m:oMathPara>
              <m:oMath>
                <m:r>
                  <m:t>V</m:t>
                </m:r>
                <m:d>
                  <m:dPr>
                    <m:ctrlPr>
                      <w:rPr>
                        <w:rFonts w:hAnsiTheme="majorHAnsi"/>
                        <w:i/>
                      </w:rPr>
                    </m:ctrlPr>
                  </m:dPr>
                  <m:e>
                    <m:r>
                      <m:t>aX</m:t>
                    </m:r>
                    <m:r>
                      <w:rPr>
                        <w:rFonts w:hAnsiTheme="majorHAnsi"/>
                      </w:rPr>
                      <m:t>+</m:t>
                    </m:r>
                    <m:r>
                      <m:t>bY</m:t>
                    </m:r>
                    <m:r>
                      <w:rPr>
                        <w:rFonts w:hAnsiTheme="majorHAnsi"/>
                      </w:rPr>
                      <m:t>+</m:t>
                    </m:r>
                    <m:r>
                      <m:t>c</m:t>
                    </m:r>
                  </m:e>
                </m:d>
                <m:r>
                  <w:rPr>
                    <w:rFonts w:hAnsiTheme="majorHAnsi"/>
                  </w:rPr>
                  <m:t>=</m:t>
                </m:r>
                <m:sSup>
                  <m:sSupPr>
                    <m:ctrlPr>
                      <w:rPr>
                        <w:rFonts w:hAnsiTheme="majorHAnsi"/>
                        <w:i/>
                      </w:rPr>
                    </m:ctrlPr>
                  </m:sSupPr>
                  <m:e>
                    <m:r>
                      <m:t>a</m:t>
                    </m:r>
                    <m:ctrlPr>
                      <w:rPr>
                        <w:i/>
                      </w:rPr>
                    </m:ctrlPr>
                  </m:e>
                  <m:sup>
                    <m:r>
                      <w:rPr>
                        <w:rFonts w:hAnsiTheme="majorHAnsi"/>
                      </w:rPr>
                      <m:t>2</m:t>
                    </m:r>
                  </m:sup>
                </m:sSup>
                <m:r>
                  <m:t>V</m:t>
                </m:r>
                <m:d>
                  <m:dPr>
                    <m:ctrlPr>
                      <w:rPr>
                        <w:rFonts w:hAnsiTheme="majorHAnsi"/>
                        <w:i/>
                      </w:rPr>
                    </m:ctrlPr>
                  </m:dPr>
                  <m:e>
                    <m:r>
                      <m:t>X</m:t>
                    </m:r>
                  </m:e>
                </m:d>
                <m:r>
                  <w:rPr>
                    <w:rFonts w:hAnsiTheme="majorHAnsi"/>
                  </w:rPr>
                  <m:t>+</m:t>
                </m:r>
                <m:sSup>
                  <m:sSupPr>
                    <m:ctrlPr>
                      <w:rPr>
                        <w:rFonts w:hAnsiTheme="majorHAnsi"/>
                        <w:i/>
                      </w:rPr>
                    </m:ctrlPr>
                  </m:sSupPr>
                  <m:e>
                    <m:r>
                      <m:t>b</m:t>
                    </m:r>
                    <m:ctrlPr>
                      <w:rPr>
                        <w:i/>
                      </w:rPr>
                    </m:ctrlPr>
                  </m:e>
                  <m:sup>
                    <m:r>
                      <w:rPr>
                        <w:rFonts w:hAnsiTheme="majorHAnsi"/>
                      </w:rPr>
                      <m:t>2</m:t>
                    </m:r>
                  </m:sup>
                </m:sSup>
                <m:r>
                  <m:t>V</m:t>
                </m:r>
                <m:d>
                  <m:dPr>
                    <m:ctrlPr>
                      <w:rPr>
                        <w:rFonts w:hAnsiTheme="majorHAnsi"/>
                        <w:i/>
                      </w:rPr>
                    </m:ctrlPr>
                  </m:dPr>
                  <m:e>
                    <m:r>
                      <m:t>Y</m:t>
                    </m:r>
                  </m:e>
                </m:d>
                <m:r>
                  <w:rPr>
                    <w:rFonts w:hAnsiTheme="majorHAnsi"/>
                  </w:rPr>
                  <m:t>+2abCov</m:t>
                </m:r>
                <m:d>
                  <m:dPr>
                    <m:ctrlPr>
                      <w:rPr>
                        <w:rFonts w:hAnsiTheme="majorHAnsi"/>
                        <w:i/>
                      </w:rPr>
                    </m:ctrlPr>
                  </m:dPr>
                  <m:e>
                    <m:r>
                      <w:rPr>
                        <w:rFonts w:hAnsiTheme="majorHAnsi"/>
                      </w:rPr>
                      <m:t>X,Y</m:t>
                    </m:r>
                  </m:e>
                </m:d>
              </m:oMath>
            </m:oMathPara>
          </w:p>
        </w:tc>
      </w:tr>
    </w:tbl>
    <w:p w:rsidR="005A0595" w:rsidRPr="00566585" w:rsidRDefault="005A0595" w:rsidP="005A0595">
      <w:pPr>
        <w:rPr>
          <w:rFonts w:asciiTheme="majorHAnsi" w:hAnsiTheme="majorHAnsi"/>
          <w:sz w:val="18"/>
        </w:rPr>
      </w:pPr>
    </w:p>
    <w:p w:rsidR="005A0595" w:rsidRPr="007375BA" w:rsidRDefault="005A0595" w:rsidP="005A0595">
      <w:pPr>
        <w:rPr>
          <w:rFonts w:asciiTheme="majorHAnsi" w:hAnsiTheme="majorHAnsi"/>
          <w:sz w:val="16"/>
        </w:rPr>
      </w:pPr>
    </w:p>
    <w:p w:rsidR="005A0595" w:rsidRPr="00086647" w:rsidRDefault="005A0595" w:rsidP="005A0595">
      <w:pPr>
        <w:rPr>
          <w:rFonts w:asciiTheme="majorHAnsi" w:hAnsiTheme="majorHAnsi"/>
        </w:rPr>
      </w:pPr>
      <w:r w:rsidRPr="00924C05">
        <w:rPr>
          <w:rFonts w:asciiTheme="majorHAnsi" w:hAnsiTheme="majorHAnsi"/>
        </w:rPr>
        <w:t>Ändlighetskorrektion:</w:t>
      </w:r>
      <w:r>
        <w:rPr>
          <w:rFonts w:asciiTheme="majorHAnsi" w:hAnsiTheme="majorHAnsi"/>
        </w:rPr>
        <w:tab/>
      </w:r>
      <m:oMath>
        <m:f>
          <m:fPr>
            <m:ctrlPr>
              <w:rPr>
                <w:sz w:val="32"/>
              </w:rPr>
            </m:ctrlPr>
          </m:fPr>
          <m:num>
            <m:r>
              <w:rPr>
                <w:sz w:val="32"/>
              </w:rPr>
              <m:t>N</m:t>
            </m:r>
            <m:r>
              <m:rPr>
                <m:sty m:val="p"/>
              </m:rPr>
              <w:rPr>
                <w:sz w:val="32"/>
              </w:rPr>
              <m:t>-</m:t>
            </m:r>
            <m:r>
              <w:rPr>
                <w:sz w:val="32"/>
              </w:rPr>
              <m:t>n</m:t>
            </m:r>
          </m:num>
          <m:den>
            <m:r>
              <w:rPr>
                <w:sz w:val="32"/>
              </w:rPr>
              <m:t>N</m:t>
            </m:r>
            <m:r>
              <m:rPr>
                <m:sty m:val="p"/>
              </m:rPr>
              <w:rPr>
                <w:sz w:val="32"/>
              </w:rPr>
              <m:t>-1</m:t>
            </m:r>
          </m:den>
        </m:f>
      </m:oMath>
    </w:p>
    <w:p w:rsidR="005A0595" w:rsidRPr="00B97F15" w:rsidRDefault="005A0595" w:rsidP="005A0595">
      <w:pPr>
        <w:rPr>
          <w:rFonts w:asciiTheme="majorHAnsi" w:hAnsiTheme="majorHAnsi"/>
          <w:b/>
          <w:sz w:val="16"/>
        </w:rPr>
      </w:pPr>
    </w:p>
    <w:p w:rsidR="005A0595" w:rsidRPr="00086647" w:rsidRDefault="005A0595" w:rsidP="005A0595">
      <w:pPr>
        <w:rPr>
          <w:rFonts w:asciiTheme="majorHAnsi" w:hAnsiTheme="majorHAnsi"/>
        </w:rPr>
      </w:pPr>
      <w:r>
        <w:rPr>
          <w:rFonts w:asciiTheme="majorHAnsi" w:hAnsiTheme="majorHAnsi"/>
        </w:rPr>
        <w:t>Stickprovsvarians:</w:t>
      </w:r>
      <w:r>
        <w:rPr>
          <w:rFonts w:asciiTheme="majorHAnsi" w:hAnsiTheme="majorHAnsi"/>
        </w:rPr>
        <w:tab/>
      </w:r>
      <m:oMath>
        <m:sSup>
          <m:sSupPr>
            <m:ctrlPr>
              <w:rPr>
                <w:i/>
              </w:rPr>
            </m:ctrlPr>
          </m:sSupPr>
          <m:e>
            <m:r>
              <m:t>s</m:t>
            </m:r>
          </m:e>
          <m:sup>
            <m:r>
              <m:t>2</m:t>
            </m:r>
          </m:sup>
        </m:sSup>
        <m:r>
          <w:rPr>
            <w:rFonts w:hAnsiTheme="majorHAnsi"/>
          </w:rP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nary>
          <m:naryPr>
            <m:chr m:val="∑"/>
            <m:limLoc m:val="subSup"/>
            <m:ctrlPr>
              <w:rPr>
                <w:i/>
              </w:rPr>
            </m:ctrlPr>
          </m:naryPr>
          <m:sub>
            <m:r>
              <m:t>i=1</m:t>
            </m:r>
          </m:sub>
          <m:sup>
            <m:r>
              <m:t>n</m:t>
            </m:r>
          </m:sup>
          <m:e>
            <m:sSup>
              <m:sSupPr>
                <m:ctrlPr>
                  <w:rPr>
                    <w:i/>
                  </w:rPr>
                </m:ctrlPr>
              </m:sSupPr>
              <m:e>
                <m:d>
                  <m:dPr>
                    <m:ctrlPr>
                      <w:rPr>
                        <w:i/>
                      </w:rPr>
                    </m:ctrlPr>
                  </m:dPr>
                  <m:e>
                    <m:sSub>
                      <m:sSubPr>
                        <m:ctrlPr>
                          <w:rPr>
                            <w:i/>
                          </w:rPr>
                        </m:ctrlPr>
                      </m:sSubPr>
                      <m:e>
                        <m:r>
                          <m:t>x</m:t>
                        </m:r>
                      </m:e>
                      <m:sub>
                        <m:r>
                          <m:t>i</m:t>
                        </m:r>
                      </m:sub>
                    </m:sSub>
                    <m:r>
                      <m:t>-</m:t>
                    </m:r>
                    <m:acc>
                      <m:accPr>
                        <m:chr m:val="̅"/>
                        <m:ctrlPr>
                          <w:rPr>
                            <w:i/>
                          </w:rPr>
                        </m:ctrlPr>
                      </m:accPr>
                      <m:e>
                        <m:r>
                          <m:t>x</m:t>
                        </m:r>
                      </m:e>
                    </m:acc>
                  </m:e>
                </m:d>
              </m:e>
              <m:sup>
                <m:r>
                  <m:t>2</m:t>
                </m:r>
              </m:sup>
            </m:sSup>
          </m:e>
        </m:nary>
        <m:r>
          <w:rPr>
            <w:rFonts w:hAnsiTheme="majorHAnsi"/>
          </w:rP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d>
          <m:dPr>
            <m:ctrlPr>
              <w:rPr>
                <w:i/>
              </w:rPr>
            </m:ctrlPr>
          </m:dPr>
          <m:e>
            <m:nary>
              <m:naryPr>
                <m:chr m:val="∑"/>
                <m:limLoc m:val="subSup"/>
                <m:ctrlPr>
                  <w:rPr>
                    <w:i/>
                  </w:rPr>
                </m:ctrlPr>
              </m:naryPr>
              <m:sub>
                <m:r>
                  <m:t>i=1</m:t>
                </m:r>
              </m:sub>
              <m:sup>
                <m:r>
                  <m:t>n</m:t>
                </m:r>
              </m:sup>
              <m:e>
                <m:sSubSup>
                  <m:sSubSupPr>
                    <m:ctrlPr>
                      <w:rPr>
                        <w:i/>
                      </w:rPr>
                    </m:ctrlPr>
                  </m:sSubSupPr>
                  <m:e>
                    <m:r>
                      <m:t>x</m:t>
                    </m:r>
                  </m:e>
                  <m:sub>
                    <m:r>
                      <m:t>i</m:t>
                    </m:r>
                  </m:sub>
                  <m:sup>
                    <m:r>
                      <m:t>2</m:t>
                    </m:r>
                  </m:sup>
                </m:sSubSup>
                <m:r>
                  <m:t>-n</m:t>
                </m:r>
                <m:sSup>
                  <m:sSupPr>
                    <m:ctrlPr>
                      <w:rPr>
                        <w:i/>
                      </w:rPr>
                    </m:ctrlPr>
                  </m:sSupPr>
                  <m:e>
                    <m:acc>
                      <m:accPr>
                        <m:chr m:val="̅"/>
                        <m:ctrlPr>
                          <w:rPr>
                            <w:i/>
                          </w:rPr>
                        </m:ctrlPr>
                      </m:accPr>
                      <m:e>
                        <m:r>
                          <m:t>x</m:t>
                        </m:r>
                      </m:e>
                    </m:acc>
                  </m:e>
                  <m:sup>
                    <m:r>
                      <m:t>2</m:t>
                    </m:r>
                  </m:sup>
                </m:sSup>
              </m:e>
            </m:nary>
          </m:e>
        </m:d>
      </m:oMath>
    </w:p>
    <w:p w:rsidR="005A0595" w:rsidRPr="00086647" w:rsidRDefault="005A0595" w:rsidP="005A0595">
      <w:pPr>
        <w:rPr>
          <w:rFonts w:asciiTheme="majorHAnsi" w:hAnsiTheme="majorHAnsi"/>
        </w:rPr>
      </w:pPr>
    </w:p>
    <w:p w:rsidR="005A0595" w:rsidRPr="00086647" w:rsidRDefault="005A0595" w:rsidP="005A0595">
      <w:pPr>
        <w:rPr>
          <w:rFonts w:asciiTheme="majorHAnsi" w:eastAsiaTheme="minorEastAsia" w:hAnsiTheme="majorHAnsi"/>
        </w:rPr>
      </w:pPr>
      <w:proofErr w:type="spellStart"/>
      <w:r>
        <w:rPr>
          <w:rFonts w:asciiTheme="majorHAnsi" w:eastAsiaTheme="minorEastAsia" w:hAnsiTheme="majorHAnsi"/>
        </w:rPr>
        <w:t>Stickprovskovarians</w:t>
      </w:r>
      <w:proofErr w:type="spellEnd"/>
      <w:r>
        <w:rPr>
          <w:rFonts w:asciiTheme="majorHAnsi" w:eastAsiaTheme="minorEastAsia" w:hAnsiTheme="majorHAnsi"/>
        </w:rPr>
        <w:t>:</w:t>
      </w:r>
      <w:r>
        <w:rPr>
          <w:rFonts w:asciiTheme="majorHAnsi" w:eastAsiaTheme="minorEastAsia" w:hAnsiTheme="majorHAnsi"/>
        </w:rPr>
        <w:tab/>
      </w:r>
      <m:oMath>
        <m:sSub>
          <m:sSubPr>
            <m:ctrlPr>
              <w:rPr>
                <w:rFonts w:eastAsiaTheme="minorEastAsia"/>
                <w:i/>
              </w:rPr>
            </m:ctrlPr>
          </m:sSubPr>
          <m:e>
            <m:r>
              <w:rPr>
                <w:rFonts w:eastAsiaTheme="minorEastAsia"/>
              </w:rPr>
              <m:t>s</m:t>
            </m:r>
          </m:e>
          <m:sub>
            <m:r>
              <w:rPr>
                <w:rFonts w:eastAsiaTheme="minorEastAsia"/>
              </w:rPr>
              <m:t>xy</m:t>
            </m:r>
          </m:sub>
        </m:sSub>
        <m:r>
          <w:rPr>
            <w:rFonts w:hAnsiTheme="majorHAnsi"/>
          </w:rPr>
          <m:t>=</m:t>
        </m:r>
        <m:nary>
          <m:naryPr>
            <m:chr m:val="∑"/>
            <m:limLoc m:val="subSup"/>
            <m:ctrlPr>
              <w:rPr>
                <w:i/>
              </w:rPr>
            </m:ctrlPr>
          </m:naryPr>
          <m:sub>
            <m:r>
              <m:t>i=1</m:t>
            </m:r>
          </m:sub>
          <m:sup>
            <m:r>
              <m:t>n</m:t>
            </m:r>
          </m:sup>
          <m:e>
            <m:d>
              <m:dPr>
                <m:ctrlPr>
                  <w:rPr>
                    <w:i/>
                  </w:rPr>
                </m:ctrlPr>
              </m:dPr>
              <m:e>
                <m:sSub>
                  <m:sSubPr>
                    <m:ctrlPr>
                      <w:rPr>
                        <w:i/>
                      </w:rPr>
                    </m:ctrlPr>
                  </m:sSubPr>
                  <m:e>
                    <m:r>
                      <m:t>x</m:t>
                    </m:r>
                  </m:e>
                  <m:sub>
                    <m:r>
                      <m:t>i</m:t>
                    </m:r>
                  </m:sub>
                </m:sSub>
                <m:r>
                  <m:t>-</m:t>
                </m:r>
                <m:acc>
                  <m:accPr>
                    <m:chr m:val="̅"/>
                    <m:ctrlPr>
                      <w:rPr>
                        <w:i/>
                      </w:rPr>
                    </m:ctrlPr>
                  </m:accPr>
                  <m:e>
                    <m:r>
                      <m:t>x</m:t>
                    </m:r>
                  </m:e>
                </m:acc>
              </m:e>
            </m:d>
            <m:d>
              <m:dPr>
                <m:ctrlPr>
                  <w:rPr>
                    <w:i/>
                  </w:rPr>
                </m:ctrlPr>
              </m:dPr>
              <m:e>
                <m:sSub>
                  <m:sSubPr>
                    <m:ctrlPr>
                      <w:rPr>
                        <w:i/>
                      </w:rPr>
                    </m:ctrlPr>
                  </m:sSubPr>
                  <m:e>
                    <m:r>
                      <m:t>y</m:t>
                    </m:r>
                  </m:e>
                  <m:sub>
                    <m:r>
                      <m:t>i</m:t>
                    </m:r>
                  </m:sub>
                </m:sSub>
                <m:r>
                  <m:t>-</m:t>
                </m:r>
                <m:acc>
                  <m:accPr>
                    <m:chr m:val="̅"/>
                    <m:ctrlPr>
                      <w:rPr>
                        <w:i/>
                      </w:rPr>
                    </m:ctrlPr>
                  </m:accPr>
                  <m:e>
                    <m:r>
                      <m:t>y</m:t>
                    </m:r>
                  </m:e>
                </m:acc>
              </m:e>
            </m:d>
          </m:e>
        </m:nary>
        <m: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d>
          <m:dPr>
            <m:ctrlPr>
              <w:rPr>
                <w:i/>
              </w:rPr>
            </m:ctrlPr>
          </m:dPr>
          <m:e>
            <m:nary>
              <m:naryPr>
                <m:chr m:val="∑"/>
                <m:limLoc m:val="subSup"/>
                <m:ctrlPr>
                  <w:rPr>
                    <w:i/>
                  </w:rPr>
                </m:ctrlPr>
              </m:naryPr>
              <m:sub>
                <m:r>
                  <m:t>i=1</m:t>
                </m:r>
              </m:sub>
              <m:sup>
                <m:r>
                  <m:t>n</m:t>
                </m:r>
              </m:sup>
              <m:e>
                <m:sSub>
                  <m:sSubPr>
                    <m:ctrlPr>
                      <w:rPr>
                        <w:i/>
                      </w:rPr>
                    </m:ctrlPr>
                  </m:sSubPr>
                  <m:e>
                    <m:r>
                      <m:t>x</m:t>
                    </m:r>
                  </m:e>
                  <m:sub>
                    <m:r>
                      <m:t>i</m:t>
                    </m:r>
                  </m:sub>
                </m:sSub>
                <m:sSub>
                  <m:sSubPr>
                    <m:ctrlPr>
                      <w:rPr>
                        <w:i/>
                      </w:rPr>
                    </m:ctrlPr>
                  </m:sSubPr>
                  <m:e>
                    <m:r>
                      <m:t>y</m:t>
                    </m:r>
                  </m:e>
                  <m:sub>
                    <m:r>
                      <m:t>i</m:t>
                    </m:r>
                  </m:sub>
                </m:sSub>
                <m:r>
                  <m:t>-n</m:t>
                </m:r>
                <m:acc>
                  <m:accPr>
                    <m:chr m:val="̅"/>
                    <m:ctrlPr>
                      <w:rPr>
                        <w:i/>
                      </w:rPr>
                    </m:ctrlPr>
                  </m:accPr>
                  <m:e>
                    <m:r>
                      <m:t>x</m:t>
                    </m:r>
                  </m:e>
                </m:acc>
                <m:acc>
                  <m:accPr>
                    <m:chr m:val="̅"/>
                    <m:ctrlPr>
                      <w:rPr>
                        <w:i/>
                      </w:rPr>
                    </m:ctrlPr>
                  </m:accPr>
                  <m:e>
                    <m:r>
                      <m:t>y</m:t>
                    </m:r>
                  </m:e>
                </m:acc>
              </m:e>
            </m:nary>
          </m:e>
        </m:d>
      </m:oMath>
    </w:p>
    <w:p w:rsidR="005A0595" w:rsidRPr="00086647" w:rsidRDefault="005A0595" w:rsidP="005A0595">
      <w:pPr>
        <w:rPr>
          <w:rFonts w:asciiTheme="majorHAnsi" w:hAnsiTheme="majorHAnsi"/>
        </w:rPr>
      </w:pPr>
    </w:p>
    <w:p w:rsidR="005A0595" w:rsidRPr="00086647" w:rsidRDefault="005A0595" w:rsidP="005A0595">
      <w:pPr>
        <w:rPr>
          <w:rFonts w:asciiTheme="majorHAnsi" w:hAnsiTheme="majorHAnsi"/>
        </w:rPr>
      </w:pPr>
      <w:proofErr w:type="spellStart"/>
      <w:r w:rsidRPr="00086647">
        <w:rPr>
          <w:rFonts w:asciiTheme="majorHAnsi" w:hAnsiTheme="majorHAnsi"/>
        </w:rPr>
        <w:t>Binomialfördelningen</w:t>
      </w:r>
      <w:proofErr w:type="spellEnd"/>
      <w:r w:rsidRPr="00086647">
        <w:rPr>
          <w:rFonts w:asciiTheme="majorHAnsi" w:hAnsiTheme="majorHAnsi"/>
        </w:rPr>
        <w:t>:</w:t>
      </w:r>
      <w:r>
        <w:rPr>
          <w:rFonts w:asciiTheme="majorHAnsi" w:hAnsiTheme="majorHAnsi"/>
        </w:rPr>
        <w:tab/>
      </w:r>
      <m:oMath>
        <m:r>
          <w:rPr>
            <w:rFonts w:eastAsiaTheme="minorEastAsia"/>
          </w:rPr>
          <m:t>f</m:t>
        </m:r>
        <m:d>
          <m:dPr>
            <m:ctrlPr>
              <w:rPr>
                <w:rFonts w:eastAsiaTheme="minorEastAsia" w:hAnsiTheme="majorHAnsi"/>
                <w:i/>
              </w:rPr>
            </m:ctrlPr>
          </m:dPr>
          <m:e>
            <m:r>
              <w:rPr>
                <w:rFonts w:eastAsiaTheme="minorEastAsia"/>
              </w:rPr>
              <m:t>x</m:t>
            </m:r>
          </m:e>
        </m:d>
        <m:r>
          <w:rPr>
            <w:rFonts w:eastAsiaTheme="minorEastAsia" w:hAnsiTheme="majorHAnsi"/>
          </w:rPr>
          <m:t>=</m:t>
        </m:r>
        <m:d>
          <m:dPr>
            <m:ctrlPr>
              <w:rPr>
                <w:rFonts w:eastAsiaTheme="minorEastAsia" w:hAnsiTheme="majorHAnsi"/>
                <w:i/>
              </w:rPr>
            </m:ctrlPr>
          </m:dPr>
          <m:e>
            <m:m>
              <m:mPr>
                <m:mcs>
                  <m:mc>
                    <m:mcPr>
                      <m:count m:val="1"/>
                      <m:mcJc m:val="center"/>
                    </m:mcPr>
                  </m:mc>
                </m:mcs>
                <m:ctrlPr>
                  <w:rPr>
                    <w:rFonts w:eastAsiaTheme="minorEastAsia" w:hAnsiTheme="majorHAnsi"/>
                    <w:i/>
                  </w:rPr>
                </m:ctrlPr>
              </m:mPr>
              <m:mr>
                <m:e>
                  <m:r>
                    <w:rPr>
                      <w:rFonts w:eastAsiaTheme="minorEastAsia"/>
                    </w:rPr>
                    <m:t>n</m:t>
                  </m:r>
                </m:e>
              </m:mr>
              <m:mr>
                <m:e>
                  <m:r>
                    <w:rPr>
                      <w:rFonts w:eastAsiaTheme="minorEastAsia"/>
                    </w:rPr>
                    <m:t>x</m:t>
                  </m:r>
                </m:e>
              </m:mr>
            </m:m>
          </m:e>
        </m:d>
        <m:sSup>
          <m:sSupPr>
            <m:ctrlPr>
              <w:rPr>
                <w:rFonts w:eastAsiaTheme="minorEastAsia" w:hAnsiTheme="majorHAnsi"/>
                <w:i/>
              </w:rPr>
            </m:ctrlPr>
          </m:sSupPr>
          <m:e>
            <m:r>
              <w:rPr>
                <w:rFonts w:eastAsiaTheme="minorEastAsia"/>
              </w:rPr>
              <m:t>p</m:t>
            </m:r>
          </m:e>
          <m:sup>
            <m:r>
              <w:rPr>
                <w:rFonts w:eastAsiaTheme="minorEastAsia"/>
              </w:rPr>
              <m:t>x</m:t>
            </m:r>
          </m:sup>
        </m:sSup>
        <m:sSup>
          <m:sSupPr>
            <m:ctrlPr>
              <w:rPr>
                <w:rFonts w:eastAsiaTheme="minorEastAsia" w:hAnsiTheme="majorHAnsi"/>
                <w:i/>
              </w:rPr>
            </m:ctrlPr>
          </m:sSupPr>
          <m:e>
            <m:r>
              <w:rPr>
                <w:rFonts w:eastAsiaTheme="minorEastAsia" w:hAnsiTheme="majorHAnsi"/>
              </w:rPr>
              <m:t>(1</m:t>
            </m:r>
            <m:r>
              <w:rPr>
                <w:rFonts w:eastAsiaTheme="minorEastAsia" w:hAnsiTheme="majorHAnsi"/>
              </w:rPr>
              <m:t>-</m:t>
            </m:r>
            <m:r>
              <w:rPr>
                <w:rFonts w:eastAsiaTheme="minorEastAsia"/>
              </w:rPr>
              <m:t>p</m:t>
            </m:r>
            <m:r>
              <w:rPr>
                <w:rFonts w:eastAsiaTheme="minorEastAsia" w:hAnsiTheme="majorHAnsi"/>
              </w:rPr>
              <m:t>)</m:t>
            </m:r>
          </m:e>
          <m:sup>
            <m:r>
              <w:rPr>
                <w:rFonts w:eastAsiaTheme="minorEastAsia"/>
              </w:rPr>
              <m:t>n</m:t>
            </m:r>
            <m:r>
              <w:rPr>
                <w:rFonts w:asciiTheme="majorHAnsi" w:eastAsiaTheme="minorEastAsia" w:hAnsiTheme="majorHAnsi"/>
              </w:rPr>
              <m:t>-</m:t>
            </m:r>
            <m:r>
              <w:rPr>
                <w:rFonts w:eastAsiaTheme="minorEastAsia"/>
              </w:rPr>
              <m:t>x</m:t>
            </m:r>
          </m:sup>
        </m:sSup>
        <m:r>
          <w:rPr>
            <w:rFonts w:eastAsiaTheme="minorEastAsia" w:hAnsiTheme="majorHAnsi"/>
          </w:rPr>
          <m:t>=</m:t>
        </m:r>
        <m:f>
          <m:fPr>
            <m:ctrlPr>
              <w:rPr>
                <w:rFonts w:eastAsiaTheme="minorEastAsia" w:hAnsiTheme="majorHAnsi"/>
                <w:i/>
              </w:rPr>
            </m:ctrlPr>
          </m:fPr>
          <m:num>
            <m:r>
              <w:rPr>
                <w:rFonts w:eastAsiaTheme="minorEastAsia"/>
              </w:rPr>
              <m:t>n</m:t>
            </m:r>
            <m:r>
              <w:rPr>
                <w:rFonts w:eastAsiaTheme="minorEastAsia" w:hAnsiTheme="majorHAnsi"/>
              </w:rPr>
              <m:t>!</m:t>
            </m:r>
          </m:num>
          <m:den>
            <m:r>
              <w:rPr>
                <w:rFonts w:eastAsiaTheme="minorEastAsia"/>
              </w:rPr>
              <m:t>x</m:t>
            </m:r>
            <m:r>
              <w:rPr>
                <w:rFonts w:eastAsiaTheme="minorEastAsia" w:hAnsiTheme="majorHAnsi"/>
              </w:rPr>
              <m:t>!</m:t>
            </m:r>
            <m:d>
              <m:dPr>
                <m:ctrlPr>
                  <w:rPr>
                    <w:rFonts w:eastAsiaTheme="minorEastAsia" w:hAnsiTheme="majorHAnsi"/>
                    <w:i/>
                  </w:rPr>
                </m:ctrlPr>
              </m:dPr>
              <m:e>
                <m:r>
                  <w:rPr>
                    <w:rFonts w:eastAsiaTheme="minorEastAsia"/>
                  </w:rPr>
                  <m:t>n</m:t>
                </m:r>
                <m:r>
                  <w:rPr>
                    <w:rFonts w:asciiTheme="majorHAnsi" w:eastAsiaTheme="minorEastAsia" w:hAnsiTheme="majorHAnsi"/>
                  </w:rPr>
                  <m:t>-</m:t>
                </m:r>
                <m:r>
                  <w:rPr>
                    <w:rFonts w:eastAsiaTheme="minorEastAsia"/>
                  </w:rPr>
                  <m:t>x</m:t>
                </m:r>
              </m:e>
            </m:d>
            <m:r>
              <w:rPr>
                <w:rFonts w:eastAsiaTheme="minorEastAsia" w:hAnsiTheme="majorHAnsi"/>
              </w:rPr>
              <m:t>!</m:t>
            </m:r>
          </m:den>
        </m:f>
        <m:sSup>
          <m:sSupPr>
            <m:ctrlPr>
              <w:rPr>
                <w:rFonts w:eastAsiaTheme="minorEastAsia" w:hAnsiTheme="majorHAnsi"/>
                <w:i/>
              </w:rPr>
            </m:ctrlPr>
          </m:sSupPr>
          <m:e>
            <m:r>
              <w:rPr>
                <w:rFonts w:eastAsiaTheme="minorEastAsia"/>
              </w:rPr>
              <m:t>p</m:t>
            </m:r>
          </m:e>
          <m:sup>
            <m:r>
              <w:rPr>
                <w:rFonts w:eastAsiaTheme="minorEastAsia"/>
              </w:rPr>
              <m:t>x</m:t>
            </m:r>
          </m:sup>
        </m:sSup>
        <m:sSup>
          <m:sSupPr>
            <m:ctrlPr>
              <w:rPr>
                <w:rFonts w:eastAsiaTheme="minorEastAsia" w:hAnsiTheme="majorHAnsi"/>
                <w:i/>
              </w:rPr>
            </m:ctrlPr>
          </m:sSupPr>
          <m:e>
            <m:r>
              <w:rPr>
                <w:rFonts w:eastAsiaTheme="minorEastAsia" w:hAnsiTheme="majorHAnsi"/>
              </w:rPr>
              <m:t>(1</m:t>
            </m:r>
            <m:r>
              <w:rPr>
                <w:rFonts w:eastAsiaTheme="minorEastAsia" w:hAnsiTheme="majorHAnsi"/>
              </w:rPr>
              <m:t>-</m:t>
            </m:r>
            <m:r>
              <w:rPr>
                <w:rFonts w:eastAsiaTheme="minorEastAsia"/>
              </w:rPr>
              <m:t>p</m:t>
            </m:r>
            <m:r>
              <w:rPr>
                <w:rFonts w:eastAsiaTheme="minorEastAsia" w:hAnsiTheme="majorHAnsi"/>
              </w:rPr>
              <m:t>)</m:t>
            </m:r>
          </m:e>
          <m:sup>
            <m:r>
              <w:rPr>
                <w:rFonts w:eastAsiaTheme="minorEastAsia"/>
              </w:rPr>
              <m:t>n</m:t>
            </m:r>
            <m:r>
              <w:rPr>
                <w:rFonts w:asciiTheme="majorHAnsi" w:eastAsiaTheme="minorEastAsia" w:hAnsiTheme="majorHAnsi"/>
              </w:rPr>
              <m:t>-</m:t>
            </m:r>
            <m:r>
              <w:rPr>
                <w:rFonts w:eastAsiaTheme="minorEastAsia"/>
              </w:rPr>
              <m:t>x</m:t>
            </m:r>
          </m:sup>
        </m:sSup>
      </m:oMath>
    </w:p>
    <w:p w:rsidR="005A0595" w:rsidRPr="00086647" w:rsidRDefault="005A0595" w:rsidP="005A0595">
      <w:pPr>
        <w:rPr>
          <w:rFonts w:asciiTheme="majorHAnsi" w:hAnsiTheme="majorHAnsi"/>
        </w:rPr>
      </w:pPr>
    </w:p>
    <w:p w:rsidR="005A0595" w:rsidRDefault="005A0595" w:rsidP="005A0595">
      <w:pPr>
        <w:rPr>
          <w:rFonts w:asciiTheme="majorHAnsi" w:eastAsiaTheme="minorEastAsia" w:hAnsiTheme="majorHAnsi"/>
        </w:rPr>
      </w:pPr>
      <w:proofErr w:type="spellStart"/>
      <w:r w:rsidRPr="00086647">
        <w:rPr>
          <w:rFonts w:asciiTheme="majorHAnsi" w:hAnsiTheme="majorHAnsi"/>
        </w:rPr>
        <w:t>Poissonfördelningen</w:t>
      </w:r>
      <w:proofErr w:type="spellEnd"/>
      <w:r w:rsidRPr="00086647">
        <w:rPr>
          <w:rFonts w:asciiTheme="majorHAnsi" w:hAnsiTheme="majorHAnsi"/>
        </w:rPr>
        <w:t>:</w:t>
      </w:r>
      <w:r>
        <w:rPr>
          <w:rFonts w:asciiTheme="majorHAnsi" w:hAnsiTheme="majorHAnsi"/>
        </w:rPr>
        <w:tab/>
      </w:r>
      <m:oMath>
        <m:r>
          <w:rPr>
            <w:rFonts w:eastAsiaTheme="minorEastAsia"/>
          </w:rPr>
          <m:t>f</m:t>
        </m:r>
        <m:d>
          <m:dPr>
            <m:ctrlPr>
              <w:rPr>
                <w:rFonts w:eastAsiaTheme="minorEastAsia" w:hAnsiTheme="majorHAnsi"/>
                <w:i/>
              </w:rPr>
            </m:ctrlPr>
          </m:dPr>
          <m:e>
            <m:r>
              <w:rPr>
                <w:rFonts w:eastAsiaTheme="minorEastAsia"/>
              </w:rPr>
              <m:t>x</m:t>
            </m:r>
          </m:e>
        </m:d>
        <m:r>
          <w:rPr>
            <w:rFonts w:eastAsiaTheme="minorEastAsia" w:hAnsiTheme="majorHAnsi"/>
          </w:rPr>
          <m:t>=</m:t>
        </m:r>
        <m:f>
          <m:fPr>
            <m:ctrlPr>
              <w:rPr>
                <w:rFonts w:eastAsiaTheme="minorEastAsia" w:hAnsiTheme="majorHAnsi"/>
                <w:i/>
              </w:rPr>
            </m:ctrlPr>
          </m:fPr>
          <m:num>
            <m:sSup>
              <m:sSupPr>
                <m:ctrlPr>
                  <w:rPr>
                    <w:rFonts w:eastAsiaTheme="minorEastAsia" w:hAnsiTheme="majorHAnsi"/>
                    <w:i/>
                  </w:rPr>
                </m:ctrlPr>
              </m:sSupPr>
              <m:e>
                <m:r>
                  <w:rPr>
                    <w:rFonts w:eastAsiaTheme="minorEastAsia"/>
                  </w:rPr>
                  <m:t>λ</m:t>
                </m:r>
              </m:e>
              <m:sup>
                <m:r>
                  <w:rPr>
                    <w:rFonts w:eastAsiaTheme="minorEastAsia"/>
                  </w:rPr>
                  <m:t>x</m:t>
                </m:r>
              </m:sup>
            </m:sSup>
            <m:sSup>
              <m:sSupPr>
                <m:ctrlPr>
                  <w:rPr>
                    <w:rFonts w:eastAsiaTheme="minorEastAsia" w:hAnsiTheme="majorHAnsi"/>
                    <w:i/>
                  </w:rPr>
                </m:ctrlPr>
              </m:sSupPr>
              <m:e>
                <m:r>
                  <w:rPr>
                    <w:rFonts w:eastAsiaTheme="minorEastAsia"/>
                  </w:rPr>
                  <m:t>e</m:t>
                </m:r>
              </m:e>
              <m:sup>
                <m:r>
                  <w:rPr>
                    <w:rFonts w:asciiTheme="majorHAnsi" w:eastAsiaTheme="minorEastAsia" w:hAnsiTheme="majorHAnsi"/>
                  </w:rPr>
                  <m:t>-</m:t>
                </m:r>
                <m:r>
                  <w:rPr>
                    <w:rFonts w:eastAsiaTheme="minorEastAsia"/>
                  </w:rPr>
                  <m:t>λ</m:t>
                </m:r>
              </m:sup>
            </m:sSup>
          </m:num>
          <m:den>
            <m:r>
              <w:rPr>
                <w:rFonts w:eastAsiaTheme="minorEastAsia"/>
              </w:rPr>
              <m:t>x</m:t>
            </m:r>
            <m:r>
              <w:rPr>
                <w:rFonts w:eastAsiaTheme="minorEastAsia" w:hAnsiTheme="majorHAnsi"/>
              </w:rPr>
              <m:t>!</m:t>
            </m:r>
          </m:den>
        </m:f>
      </m:oMath>
    </w:p>
    <w:p w:rsidR="005A0595" w:rsidRDefault="005A0595" w:rsidP="005A0595">
      <w:pPr>
        <w:rPr>
          <w:rFonts w:asciiTheme="majorHAnsi" w:hAnsiTheme="majorHAnsi"/>
        </w:rPr>
      </w:pPr>
    </w:p>
    <w:p w:rsidR="005A0595" w:rsidRDefault="005A0595" w:rsidP="005A0595">
      <w:pPr>
        <w:spacing w:after="120"/>
        <w:rPr>
          <w:rFonts w:asciiTheme="majorHAnsi" w:hAnsiTheme="majorHAnsi"/>
        </w:rPr>
      </w:pPr>
      <w:r>
        <w:rPr>
          <w:rFonts w:asciiTheme="majorHAnsi" w:hAnsiTheme="majorHAnsi"/>
        </w:rPr>
        <w:t>Diverse konfidensintervall och enkelsidiga t</w:t>
      </w:r>
      <w:r w:rsidRPr="000B3097">
        <w:rPr>
          <w:rFonts w:asciiTheme="majorHAnsi" w:hAnsiTheme="majorHAnsi"/>
        </w:rPr>
        <w:t>estvariabler</w:t>
      </w:r>
      <w:r>
        <w:rPr>
          <w:rFonts w:asciiTheme="majorHAnsi" w:hAnsiTheme="majorHAnsi"/>
        </w:rPr>
        <w:t xml:space="preserve"> (där </w:t>
      </w:r>
      <w:proofErr w:type="spellStart"/>
      <w:r w:rsidRPr="00F979AB">
        <w:rPr>
          <w:rFonts w:asciiTheme="majorHAnsi" w:hAnsiTheme="majorHAnsi"/>
          <w:i/>
        </w:rPr>
        <w:t>f.g</w:t>
      </w:r>
      <w:proofErr w:type="spellEnd"/>
      <w:r w:rsidRPr="00F979AB">
        <w:rPr>
          <w:rFonts w:asciiTheme="majorHAnsi" w:hAnsiTheme="majorHAnsi"/>
          <w:i/>
        </w:rPr>
        <w:t>.</w:t>
      </w:r>
      <w:r>
        <w:rPr>
          <w:rFonts w:asciiTheme="majorHAnsi" w:hAnsiTheme="majorHAnsi"/>
        </w:rPr>
        <w:t xml:space="preserve"> = frihetsgrader)</w:t>
      </w:r>
      <w:r w:rsidRPr="000B3097">
        <w:rPr>
          <w:rFonts w:asciiTheme="majorHAnsi" w:hAnsiTheme="majorHAnsi"/>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3"/>
        <w:gridCol w:w="4464"/>
      </w:tblGrid>
      <w:tr w:rsidR="005A0595" w:rsidRPr="00D139C8" w:rsidTr="00C26C6F">
        <w:trPr>
          <w:trHeight w:val="794"/>
        </w:trPr>
        <w:tc>
          <w:tcPr>
            <w:tcW w:w="4463" w:type="dxa"/>
            <w:vAlign w:val="center"/>
          </w:tcPr>
          <w:p w:rsidR="005A0595" w:rsidRPr="00D139C8" w:rsidRDefault="00391355" w:rsidP="00C26C6F">
            <w:pPr>
              <w:rPr>
                <w:rFonts w:asciiTheme="majorHAnsi" w:hAnsiTheme="majorHAnsi"/>
              </w:rPr>
            </w:pPr>
            <m:oMathPara>
              <m:oMath>
                <m:acc>
                  <m:accPr>
                    <m:chr m:val="̅"/>
                    <m:ctrlPr>
                      <w:rPr>
                        <w:i/>
                      </w:rPr>
                    </m:ctrlPr>
                  </m:accPr>
                  <m:e>
                    <m:r>
                      <m:t>x</m:t>
                    </m:r>
                  </m:e>
                </m:acc>
                <m:r>
                  <m:t>±</m:t>
                </m:r>
                <m:sSub>
                  <m:sSubPr>
                    <m:ctrlPr>
                      <w:rPr>
                        <w:i/>
                      </w:rPr>
                    </m:ctrlPr>
                  </m:sSubPr>
                  <m:e>
                    <m:r>
                      <m:t>z</m:t>
                    </m:r>
                  </m:e>
                  <m:sub>
                    <m:r>
                      <m:rPr>
                        <m:sty m:val="p"/>
                      </m:rPr>
                      <m:t>α</m:t>
                    </m:r>
                    <m:r>
                      <m:t>/2</m:t>
                    </m:r>
                  </m:sub>
                </m:sSub>
                <m:f>
                  <m:fPr>
                    <m:ctrlPr>
                      <w:rPr>
                        <w:i/>
                      </w:rPr>
                    </m:ctrlPr>
                  </m:fPr>
                  <m:num>
                    <m:r>
                      <m:rPr>
                        <m:sty m:val="p"/>
                      </m:rPr>
                      <m:t>σ</m:t>
                    </m:r>
                  </m:num>
                  <m:den>
                    <m:rad>
                      <m:radPr>
                        <m:degHide m:val="on"/>
                        <m:ctrlPr>
                          <w:rPr>
                            <w:i/>
                          </w:rPr>
                        </m:ctrlPr>
                      </m:radPr>
                      <m:deg/>
                      <m:e>
                        <m:r>
                          <m:t>n</m:t>
                        </m:r>
                      </m:e>
                    </m:rad>
                  </m:den>
                </m:f>
              </m:oMath>
            </m:oMathPara>
          </w:p>
        </w:tc>
        <w:tc>
          <w:tcPr>
            <w:tcW w:w="4464" w:type="dxa"/>
            <w:vAlign w:val="center"/>
          </w:tcPr>
          <w:p w:rsidR="005A0595" w:rsidRPr="00D139C8" w:rsidRDefault="005A0595" w:rsidP="00C26C6F">
            <w:pPr>
              <w:rPr>
                <w:rFonts w:asciiTheme="majorHAnsi" w:hAnsiTheme="majorHAnsi"/>
              </w:rPr>
            </w:pPr>
            <m:oMathPara>
              <m:oMath>
                <m:r>
                  <m:t>Z=</m:t>
                </m:r>
                <m:f>
                  <m:fPr>
                    <m:ctrlPr>
                      <w:rPr>
                        <w:i/>
                      </w:rPr>
                    </m:ctrlPr>
                  </m:fPr>
                  <m:num>
                    <m:acc>
                      <m:accPr>
                        <m:chr m:val="̅"/>
                        <m:ctrlPr>
                          <w:rPr>
                            <w:i/>
                          </w:rPr>
                        </m:ctrlPr>
                      </m:accPr>
                      <m:e>
                        <m:r>
                          <m:t>X</m:t>
                        </m:r>
                      </m:e>
                    </m:acc>
                    <m:r>
                      <m:t>-</m:t>
                    </m:r>
                    <m:sSub>
                      <m:sSubPr>
                        <m:ctrlPr>
                          <w:rPr>
                            <w:i/>
                          </w:rPr>
                        </m:ctrlPr>
                      </m:sSubPr>
                      <m:e>
                        <m:r>
                          <m:rPr>
                            <m:sty m:val="p"/>
                          </m:rPr>
                          <m:t>μ</m:t>
                        </m:r>
                      </m:e>
                      <m:sub>
                        <m:r>
                          <m:t>0</m:t>
                        </m:r>
                      </m:sub>
                    </m:sSub>
                  </m:num>
                  <m:den>
                    <m:r>
                      <m:rPr>
                        <m:sty m:val="p"/>
                      </m:rPr>
                      <m:t>σ</m:t>
                    </m:r>
                    <m:r>
                      <m:t>/</m:t>
                    </m:r>
                    <m:rad>
                      <m:radPr>
                        <m:degHide m:val="on"/>
                        <m:ctrlPr>
                          <w:rPr>
                            <w:i/>
                          </w:rPr>
                        </m:ctrlPr>
                      </m:radPr>
                      <m:deg/>
                      <m:e>
                        <m:r>
                          <m:t>n</m:t>
                        </m:r>
                      </m:e>
                    </m:rad>
                  </m:den>
                </m:f>
                <m:r>
                  <m:t>≥</m:t>
                </m:r>
                <m:sSub>
                  <m:sSubPr>
                    <m:ctrlPr>
                      <w:rPr>
                        <w:i/>
                      </w:rPr>
                    </m:ctrlPr>
                  </m:sSubPr>
                  <m:e>
                    <m:r>
                      <m:t>z</m:t>
                    </m:r>
                  </m:e>
                  <m:sub>
                    <m:r>
                      <m:rPr>
                        <m:sty m:val="p"/>
                      </m:rPr>
                      <m:t>α</m:t>
                    </m:r>
                  </m:sub>
                </m:sSub>
              </m:oMath>
            </m:oMathPara>
          </w:p>
        </w:tc>
      </w:tr>
      <w:tr w:rsidR="005A0595" w:rsidRPr="00D139C8" w:rsidTr="00C26C6F">
        <w:trPr>
          <w:trHeight w:val="794"/>
        </w:trPr>
        <w:tc>
          <w:tcPr>
            <w:tcW w:w="4463" w:type="dxa"/>
            <w:vAlign w:val="center"/>
          </w:tcPr>
          <w:p w:rsidR="005A0595" w:rsidRPr="00D139C8" w:rsidRDefault="00391355" w:rsidP="00C26C6F">
            <w:pPr>
              <w:rPr>
                <w:rFonts w:asciiTheme="majorHAnsi" w:hAnsiTheme="majorHAnsi"/>
              </w:rPr>
            </w:pPr>
            <m:oMathPara>
              <m:oMath>
                <m:acc>
                  <m:accPr>
                    <m:chr m:val="̅"/>
                    <m:ctrlPr>
                      <w:rPr>
                        <w:i/>
                      </w:rPr>
                    </m:ctrlPr>
                  </m:accPr>
                  <m:e>
                    <m:r>
                      <m:t>x</m:t>
                    </m:r>
                  </m:e>
                </m:acc>
                <m:r>
                  <m:t>±</m:t>
                </m:r>
                <m:sSubSup>
                  <m:sSubSupPr>
                    <m:ctrlPr>
                      <w:rPr>
                        <w:i/>
                      </w:rPr>
                    </m:ctrlPr>
                  </m:sSubSupPr>
                  <m:e>
                    <m:r>
                      <m:t>t</m:t>
                    </m:r>
                  </m:e>
                  <m:sub>
                    <m:r>
                      <m:rPr>
                        <m:sty m:val="p"/>
                      </m:rPr>
                      <m:t>α</m:t>
                    </m:r>
                    <m:r>
                      <m:t>/2</m:t>
                    </m:r>
                  </m:sub>
                  <m:sup>
                    <m:r>
                      <m:t>(f.g.)</m:t>
                    </m:r>
                  </m:sup>
                </m:sSubSup>
                <m:f>
                  <m:fPr>
                    <m:ctrlPr>
                      <w:rPr>
                        <w:i/>
                      </w:rPr>
                    </m:ctrlPr>
                  </m:fPr>
                  <m:num>
                    <m:r>
                      <m:t>s</m:t>
                    </m:r>
                  </m:num>
                  <m:den>
                    <m:rad>
                      <m:radPr>
                        <m:degHide m:val="on"/>
                        <m:ctrlPr>
                          <w:rPr>
                            <w:i/>
                          </w:rPr>
                        </m:ctrlPr>
                      </m:radPr>
                      <m:deg/>
                      <m:e>
                        <m:r>
                          <m:t>n</m:t>
                        </m:r>
                      </m:e>
                    </m:rad>
                  </m:den>
                </m:f>
              </m:oMath>
            </m:oMathPara>
          </w:p>
        </w:tc>
        <w:tc>
          <w:tcPr>
            <w:tcW w:w="4464" w:type="dxa"/>
            <w:vAlign w:val="center"/>
          </w:tcPr>
          <w:p w:rsidR="005A0595" w:rsidRPr="00D139C8" w:rsidRDefault="005A0595" w:rsidP="00C26C6F">
            <w:pPr>
              <w:rPr>
                <w:rFonts w:asciiTheme="majorHAnsi" w:hAnsiTheme="majorHAnsi"/>
              </w:rPr>
            </w:pPr>
            <m:oMathPara>
              <m:oMath>
                <m:r>
                  <m:t>T=</m:t>
                </m:r>
                <m:f>
                  <m:fPr>
                    <m:ctrlPr>
                      <w:rPr>
                        <w:i/>
                      </w:rPr>
                    </m:ctrlPr>
                  </m:fPr>
                  <m:num>
                    <m:acc>
                      <m:accPr>
                        <m:chr m:val="̅"/>
                        <m:ctrlPr>
                          <w:rPr>
                            <w:i/>
                          </w:rPr>
                        </m:ctrlPr>
                      </m:accPr>
                      <m:e>
                        <m:r>
                          <m:t>X</m:t>
                        </m:r>
                      </m:e>
                    </m:acc>
                    <m:r>
                      <m:t>-</m:t>
                    </m:r>
                    <m:sSub>
                      <m:sSubPr>
                        <m:ctrlPr>
                          <w:rPr>
                            <w:i/>
                          </w:rPr>
                        </m:ctrlPr>
                      </m:sSubPr>
                      <m:e>
                        <m:r>
                          <m:rPr>
                            <m:sty m:val="p"/>
                          </m:rPr>
                          <m:t>μ</m:t>
                        </m:r>
                      </m:e>
                      <m:sub>
                        <m:r>
                          <m:t>0</m:t>
                        </m:r>
                      </m:sub>
                    </m:sSub>
                  </m:num>
                  <m:den>
                    <m:r>
                      <m:t>S/</m:t>
                    </m:r>
                    <m:rad>
                      <m:radPr>
                        <m:degHide m:val="on"/>
                        <m:ctrlPr>
                          <w:rPr>
                            <w:i/>
                          </w:rPr>
                        </m:ctrlPr>
                      </m:radPr>
                      <m:deg/>
                      <m:e>
                        <m:r>
                          <m:t>n</m:t>
                        </m:r>
                      </m:e>
                    </m:rad>
                  </m:den>
                </m:f>
                <m:r>
                  <m:t>≥</m:t>
                </m:r>
                <m:sSubSup>
                  <m:sSubSupPr>
                    <m:ctrlPr>
                      <w:rPr>
                        <w:i/>
                      </w:rPr>
                    </m:ctrlPr>
                  </m:sSubSupPr>
                  <m:e>
                    <m:r>
                      <m:t>t</m:t>
                    </m:r>
                  </m:e>
                  <m:sub>
                    <m:r>
                      <m:rPr>
                        <m:sty m:val="p"/>
                      </m:rPr>
                      <m:t>α</m:t>
                    </m:r>
                  </m:sub>
                  <m:sup>
                    <m:r>
                      <m:t>(f.g.)</m:t>
                    </m:r>
                  </m:sup>
                </m:sSubSup>
              </m:oMath>
            </m:oMathPara>
          </w:p>
        </w:tc>
      </w:tr>
      <w:tr w:rsidR="005A0595" w:rsidRPr="00D139C8" w:rsidTr="00C26C6F">
        <w:trPr>
          <w:trHeight w:val="794"/>
        </w:trPr>
        <w:tc>
          <w:tcPr>
            <w:tcW w:w="4463" w:type="dxa"/>
            <w:vAlign w:val="center"/>
          </w:tcPr>
          <w:p w:rsidR="005A0595" w:rsidRPr="00D139C8" w:rsidRDefault="00391355" w:rsidP="00C26C6F">
            <w:pPr>
              <w:rPr>
                <w:rFonts w:ascii="Cambria" w:eastAsia="Calibri" w:hAnsi="Cambria" w:cs="Times New Roman"/>
              </w:rPr>
            </w:pPr>
            <m:oMathPara>
              <m:oMath>
                <m:acc>
                  <m:accPr>
                    <m:chr m:val="̅"/>
                    <m:ctrlPr>
                      <w:rPr>
                        <w:i/>
                      </w:rPr>
                    </m:ctrlPr>
                  </m:accPr>
                  <m:e>
                    <m:r>
                      <m:t>x</m:t>
                    </m:r>
                  </m:e>
                </m:acc>
                <m:r>
                  <m:t>±</m:t>
                </m:r>
                <m:sSub>
                  <m:sSubPr>
                    <m:ctrlPr>
                      <w:rPr>
                        <w:i/>
                      </w:rPr>
                    </m:ctrlPr>
                  </m:sSubPr>
                  <m:e>
                    <m:r>
                      <m:t>z</m:t>
                    </m:r>
                  </m:e>
                  <m:sub>
                    <m:r>
                      <m:rPr>
                        <m:sty m:val="p"/>
                      </m:rPr>
                      <m:t>α</m:t>
                    </m:r>
                    <m:r>
                      <m:t>/2</m:t>
                    </m:r>
                  </m:sub>
                </m:sSub>
                <m:f>
                  <m:fPr>
                    <m:ctrlPr>
                      <w:rPr>
                        <w:i/>
                      </w:rPr>
                    </m:ctrlPr>
                  </m:fPr>
                  <m:num>
                    <m:r>
                      <m:t>s</m:t>
                    </m:r>
                  </m:num>
                  <m:den>
                    <m:rad>
                      <m:radPr>
                        <m:degHide m:val="on"/>
                        <m:ctrlPr>
                          <w:rPr>
                            <w:i/>
                          </w:rPr>
                        </m:ctrlPr>
                      </m:radPr>
                      <m:deg/>
                      <m:e>
                        <m:r>
                          <m:t>n</m:t>
                        </m:r>
                      </m:e>
                    </m:rad>
                  </m:den>
                </m:f>
              </m:oMath>
            </m:oMathPara>
          </w:p>
        </w:tc>
        <w:tc>
          <w:tcPr>
            <w:tcW w:w="4464" w:type="dxa"/>
            <w:vAlign w:val="center"/>
          </w:tcPr>
          <w:p w:rsidR="005A0595" w:rsidRPr="00D139C8" w:rsidRDefault="005A0595" w:rsidP="00C26C6F">
            <w:pPr>
              <w:rPr>
                <w:rFonts w:ascii="Cambria" w:eastAsia="Calibri" w:hAnsi="Cambria" w:cs="Times New Roman"/>
              </w:rPr>
            </w:pPr>
            <m:oMathPara>
              <m:oMath>
                <m:r>
                  <m:t>Z=</m:t>
                </m:r>
                <m:f>
                  <m:fPr>
                    <m:ctrlPr>
                      <w:rPr>
                        <w:i/>
                      </w:rPr>
                    </m:ctrlPr>
                  </m:fPr>
                  <m:num>
                    <m:acc>
                      <m:accPr>
                        <m:chr m:val="̅"/>
                        <m:ctrlPr>
                          <w:rPr>
                            <w:i/>
                          </w:rPr>
                        </m:ctrlPr>
                      </m:accPr>
                      <m:e>
                        <m:r>
                          <m:t>X</m:t>
                        </m:r>
                      </m:e>
                    </m:acc>
                    <m:r>
                      <m:t>-</m:t>
                    </m:r>
                    <m:sSub>
                      <m:sSubPr>
                        <m:ctrlPr>
                          <w:rPr>
                            <w:i/>
                          </w:rPr>
                        </m:ctrlPr>
                      </m:sSubPr>
                      <m:e>
                        <m:r>
                          <m:rPr>
                            <m:sty m:val="p"/>
                          </m:rPr>
                          <m:t>μ</m:t>
                        </m:r>
                      </m:e>
                      <m:sub>
                        <m:r>
                          <m:t>0</m:t>
                        </m:r>
                      </m:sub>
                    </m:sSub>
                  </m:num>
                  <m:den>
                    <m:r>
                      <m:t>S/</m:t>
                    </m:r>
                    <m:rad>
                      <m:radPr>
                        <m:degHide m:val="on"/>
                        <m:ctrlPr>
                          <w:rPr>
                            <w:i/>
                          </w:rPr>
                        </m:ctrlPr>
                      </m:radPr>
                      <m:deg/>
                      <m:e>
                        <m:r>
                          <m:t>n</m:t>
                        </m:r>
                      </m:e>
                    </m:rad>
                  </m:den>
                </m:f>
                <m:r>
                  <m:t>≥</m:t>
                </m:r>
                <m:sSub>
                  <m:sSubPr>
                    <m:ctrlPr>
                      <w:rPr>
                        <w:i/>
                      </w:rPr>
                    </m:ctrlPr>
                  </m:sSubPr>
                  <m:e>
                    <m:r>
                      <m:t>z</m:t>
                    </m:r>
                  </m:e>
                  <m:sub>
                    <m:r>
                      <m:rPr>
                        <m:sty m:val="p"/>
                      </m:rPr>
                      <m:t>α</m:t>
                    </m:r>
                  </m:sub>
                </m:sSub>
              </m:oMath>
            </m:oMathPara>
          </w:p>
        </w:tc>
      </w:tr>
      <w:tr w:rsidR="005A0595" w:rsidRPr="00D139C8" w:rsidTr="00C26C6F">
        <w:trPr>
          <w:trHeight w:val="794"/>
        </w:trPr>
        <w:tc>
          <w:tcPr>
            <w:tcW w:w="4463" w:type="dxa"/>
            <w:vAlign w:val="center"/>
          </w:tcPr>
          <w:p w:rsidR="005A0595" w:rsidRPr="00D139C8" w:rsidRDefault="00391355" w:rsidP="00C26C6F">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
                  <m:sSubPr>
                    <m:ctrlPr>
                      <w:rPr>
                        <w:i/>
                      </w:rPr>
                    </m:ctrlPr>
                  </m:sSubPr>
                  <m:e>
                    <m:r>
                      <m:t>z</m:t>
                    </m:r>
                  </m:e>
                  <m:sub>
                    <m:r>
                      <m:rPr>
                        <m:sty m:val="p"/>
                      </m:rPr>
                      <m:t>α</m:t>
                    </m:r>
                    <m:r>
                      <m:t>/2</m:t>
                    </m:r>
                  </m:sub>
                </m:sSub>
                <m:rad>
                  <m:radPr>
                    <m:degHide m:val="on"/>
                    <m:ctrlPr>
                      <w:rPr>
                        <w:i/>
                      </w:rPr>
                    </m:ctrlPr>
                  </m:radPr>
                  <m:deg/>
                  <m:e>
                    <m:f>
                      <m:fPr>
                        <m:ctrlPr>
                          <w:rPr>
                            <w:i/>
                          </w:rPr>
                        </m:ctrlPr>
                      </m:fPr>
                      <m:num>
                        <m:sSubSup>
                          <m:sSubSupPr>
                            <m:ctrlPr/>
                          </m:sSubSupPr>
                          <m:e>
                            <m:r>
                              <m:rPr>
                                <m:sty m:val="p"/>
                              </m:rPr>
                              <m:t>σ</m:t>
                            </m:r>
                          </m:e>
                          <m:sub>
                            <m:r>
                              <m:t>1</m:t>
                            </m:r>
                          </m:sub>
                          <m:sup>
                            <m:r>
                              <m:rPr>
                                <m:sty m:val="p"/>
                              </m:rPr>
                              <m:t>2</m:t>
                            </m:r>
                          </m:sup>
                        </m:sSubSup>
                      </m:num>
                      <m:den>
                        <m:sSub>
                          <m:sSubPr>
                            <m:ctrlPr>
                              <w:rPr>
                                <w:i/>
                              </w:rPr>
                            </m:ctrlPr>
                          </m:sSubPr>
                          <m:e>
                            <m:r>
                              <m:t>n</m:t>
                            </m:r>
                          </m:e>
                          <m:sub>
                            <m:r>
                              <m:t>1</m:t>
                            </m:r>
                          </m:sub>
                        </m:sSub>
                      </m:den>
                    </m:f>
                    <m:r>
                      <m:t>+</m:t>
                    </m:r>
                    <m:f>
                      <m:fPr>
                        <m:ctrlPr>
                          <w:rPr>
                            <w:i/>
                          </w:rPr>
                        </m:ctrlPr>
                      </m:fPr>
                      <m:num>
                        <m:sSubSup>
                          <m:sSubSupPr>
                            <m:ctrlPr/>
                          </m:sSubSupPr>
                          <m:e>
                            <m:r>
                              <m:rPr>
                                <m:sty m:val="p"/>
                              </m:rPr>
                              <m:t>σ</m:t>
                            </m:r>
                          </m:e>
                          <m:sub>
                            <m:r>
                              <m:t>2</m:t>
                            </m:r>
                          </m:sub>
                          <m:sup>
                            <m:r>
                              <m:rPr>
                                <m:sty m:val="p"/>
                              </m:rPr>
                              <m:t>2</m:t>
                            </m:r>
                          </m:sup>
                        </m:sSubSup>
                      </m:num>
                      <m:den>
                        <m:sSub>
                          <m:sSubPr>
                            <m:ctrlPr>
                              <w:rPr>
                                <w:i/>
                              </w:rPr>
                            </m:ctrlPr>
                          </m:sSubPr>
                          <m:e>
                            <m:r>
                              <m:t>n</m:t>
                            </m:r>
                          </m:e>
                          <m:sub>
                            <m:r>
                              <m:t>2</m:t>
                            </m:r>
                          </m:sub>
                        </m:sSub>
                      </m:den>
                    </m:f>
                  </m:e>
                </m:rad>
              </m:oMath>
            </m:oMathPara>
          </w:p>
        </w:tc>
        <w:tc>
          <w:tcPr>
            <w:tcW w:w="4464" w:type="dxa"/>
            <w:vAlign w:val="center"/>
          </w:tcPr>
          <w:p w:rsidR="005A0595" w:rsidRPr="00D139C8" w:rsidRDefault="005A0595" w:rsidP="00C26C6F">
            <w:pPr>
              <w:rPr>
                <w:rFonts w:ascii="Cambria" w:eastAsia="Calibri" w:hAnsi="Cambria" w:cs="Times New Roman"/>
              </w:rPr>
            </w:pPr>
            <m:oMathPara>
              <m:oMath>
                <m:r>
                  <m:t>Z=</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rad>
                      <m:radPr>
                        <m:degHide m:val="on"/>
                        <m:ctrlPr>
                          <w:rPr>
                            <w:i/>
                          </w:rPr>
                        </m:ctrlPr>
                      </m:radPr>
                      <m:deg/>
                      <m:e>
                        <m:f>
                          <m:fPr>
                            <m:type m:val="lin"/>
                            <m:ctrlPr>
                              <w:rPr>
                                <w:i/>
                              </w:rPr>
                            </m:ctrlPr>
                          </m:fPr>
                          <m:num>
                            <m:sSubSup>
                              <m:sSubSupPr>
                                <m:ctrlPr/>
                              </m:sSubSupPr>
                              <m:e>
                                <m:r>
                                  <m:rPr>
                                    <m:sty m:val="p"/>
                                  </m:rPr>
                                  <m:t>σ</m:t>
                                </m:r>
                              </m:e>
                              <m:sub>
                                <m:r>
                                  <m:t>1</m:t>
                                </m:r>
                              </m:sub>
                              <m:sup>
                                <m:r>
                                  <m:rPr>
                                    <m:sty m:val="p"/>
                                  </m:rPr>
                                  <m:t>2</m:t>
                                </m:r>
                              </m:sup>
                            </m:sSubSup>
                          </m:num>
                          <m:den>
                            <m:sSub>
                              <m:sSubPr>
                                <m:ctrlPr>
                                  <w:rPr>
                                    <w:i/>
                                  </w:rPr>
                                </m:ctrlPr>
                              </m:sSubPr>
                              <m:e>
                                <m:r>
                                  <m:t>n</m:t>
                                </m:r>
                              </m:e>
                              <m:sub>
                                <m:r>
                                  <m:t>1</m:t>
                                </m:r>
                              </m:sub>
                            </m:sSub>
                          </m:den>
                        </m:f>
                        <m:r>
                          <m:t>+</m:t>
                        </m:r>
                        <m:f>
                          <m:fPr>
                            <m:type m:val="lin"/>
                            <m:ctrlPr>
                              <w:rPr>
                                <w:i/>
                              </w:rPr>
                            </m:ctrlPr>
                          </m:fPr>
                          <m:num>
                            <m:sSubSup>
                              <m:sSubSupPr>
                                <m:ctrlPr/>
                              </m:sSubSupPr>
                              <m:e>
                                <m:r>
                                  <m:rPr>
                                    <m:sty m:val="p"/>
                                  </m:rPr>
                                  <m:t>σ</m:t>
                                </m:r>
                              </m:e>
                              <m:sub>
                                <m:r>
                                  <m:t>2</m:t>
                                </m:r>
                              </m:sub>
                              <m:sup>
                                <m:r>
                                  <m:rPr>
                                    <m:sty m:val="p"/>
                                  </m:rPr>
                                  <m:t>2</m:t>
                                </m:r>
                              </m:sup>
                            </m:sSubSup>
                          </m:num>
                          <m:den>
                            <m:sSub>
                              <m:sSubPr>
                                <m:ctrlPr>
                                  <w:rPr>
                                    <w:i/>
                                  </w:rPr>
                                </m:ctrlPr>
                              </m:sSubPr>
                              <m:e>
                                <m:r>
                                  <m:t>n</m:t>
                                </m:r>
                              </m:e>
                              <m:sub>
                                <m:r>
                                  <m:t>2</m:t>
                                </m:r>
                              </m:sub>
                            </m:sSub>
                          </m:den>
                        </m:f>
                      </m:e>
                    </m:rad>
                  </m:den>
                </m:f>
                <m:r>
                  <m:t>≥</m:t>
                </m:r>
                <m:sSub>
                  <m:sSubPr>
                    <m:ctrlPr>
                      <w:rPr>
                        <w:i/>
                      </w:rPr>
                    </m:ctrlPr>
                  </m:sSubPr>
                  <m:e>
                    <m:r>
                      <m:t>z</m:t>
                    </m:r>
                  </m:e>
                  <m:sub>
                    <m:r>
                      <m:rPr>
                        <m:sty m:val="p"/>
                      </m:rPr>
                      <m:t>α</m:t>
                    </m:r>
                  </m:sub>
                </m:sSub>
              </m:oMath>
            </m:oMathPara>
          </w:p>
        </w:tc>
      </w:tr>
      <w:tr w:rsidR="005A0595" w:rsidRPr="00D139C8" w:rsidTr="00C26C6F">
        <w:trPr>
          <w:trHeight w:val="1021"/>
        </w:trPr>
        <w:tc>
          <w:tcPr>
            <w:tcW w:w="4463" w:type="dxa"/>
            <w:vAlign w:val="center"/>
          </w:tcPr>
          <w:p w:rsidR="005A0595" w:rsidRPr="00D139C8" w:rsidRDefault="00391355" w:rsidP="00C26C6F">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Sup>
                  <m:sSubSupPr>
                    <m:ctrlPr>
                      <w:rPr>
                        <w:i/>
                      </w:rPr>
                    </m:ctrlPr>
                  </m:sSubSupPr>
                  <m:e>
                    <m:r>
                      <m:t>t</m:t>
                    </m:r>
                  </m:e>
                  <m:sub>
                    <m:r>
                      <m:rPr>
                        <m:sty m:val="p"/>
                      </m:rPr>
                      <m:t>α</m:t>
                    </m:r>
                    <m:r>
                      <m:t>/2</m:t>
                    </m:r>
                  </m:sub>
                  <m:sup>
                    <m:r>
                      <m:t>(f.g.)</m:t>
                    </m:r>
                  </m:sup>
                </m:sSubSup>
                <m:sSub>
                  <m:sSubPr>
                    <m:ctrlPr>
                      <w:rPr>
                        <w:i/>
                      </w:rPr>
                    </m:ctrlPr>
                  </m:sSubPr>
                  <m:e>
                    <m:r>
                      <m:t>∙s</m:t>
                    </m:r>
                  </m:e>
                  <m:sub>
                    <m:r>
                      <m:t>p</m:t>
                    </m:r>
                  </m:sub>
                </m:sSub>
                <m:rad>
                  <m:radPr>
                    <m:degHide m:val="on"/>
                    <m:ctrlPr>
                      <w:rPr>
                        <w:i/>
                      </w:rPr>
                    </m:ctrlPr>
                  </m:radPr>
                  <m:deg/>
                  <m:e>
                    <m:f>
                      <m:fPr>
                        <m:ctrlPr>
                          <w:rPr>
                            <w:i/>
                          </w:rPr>
                        </m:ctrlPr>
                      </m:fPr>
                      <m:num>
                        <m:r>
                          <m:rPr>
                            <m:sty m:val="p"/>
                          </m:rPr>
                          <m:t>1</m:t>
                        </m:r>
                      </m:num>
                      <m:den>
                        <m:sSub>
                          <m:sSubPr>
                            <m:ctrlPr>
                              <w:rPr>
                                <w:i/>
                              </w:rPr>
                            </m:ctrlPr>
                          </m:sSubPr>
                          <m:e>
                            <m:r>
                              <m:t>n</m:t>
                            </m:r>
                          </m:e>
                          <m:sub>
                            <m:r>
                              <m:t>1</m:t>
                            </m:r>
                          </m:sub>
                        </m:sSub>
                      </m:den>
                    </m:f>
                    <m:r>
                      <m:t>+</m:t>
                    </m:r>
                    <m:f>
                      <m:fPr>
                        <m:ctrlPr>
                          <w:rPr>
                            <w:i/>
                          </w:rPr>
                        </m:ctrlPr>
                      </m:fPr>
                      <m:num>
                        <m:r>
                          <m:rPr>
                            <m:sty m:val="p"/>
                          </m:rPr>
                          <m:t>1</m:t>
                        </m:r>
                      </m:num>
                      <m:den>
                        <m:sSub>
                          <m:sSubPr>
                            <m:ctrlPr>
                              <w:rPr>
                                <w:i/>
                              </w:rPr>
                            </m:ctrlPr>
                          </m:sSubPr>
                          <m:e>
                            <m:r>
                              <m:t>n</m:t>
                            </m:r>
                          </m:e>
                          <m:sub>
                            <m:r>
                              <m:t>2</m:t>
                            </m:r>
                          </m:sub>
                        </m:sSub>
                      </m:den>
                    </m:f>
                  </m:e>
                </m:rad>
              </m:oMath>
            </m:oMathPara>
          </w:p>
        </w:tc>
        <w:tc>
          <w:tcPr>
            <w:tcW w:w="4464" w:type="dxa"/>
            <w:vAlign w:val="center"/>
          </w:tcPr>
          <w:p w:rsidR="005A0595" w:rsidRPr="00D139C8" w:rsidRDefault="005A0595" w:rsidP="00C26C6F">
            <w:pPr>
              <w:rPr>
                <w:rFonts w:eastAsia="Calibri" w:cs="Times New Roman"/>
              </w:rPr>
            </w:pPr>
            <m:oMathPara>
              <m:oMath>
                <m:r>
                  <m:t>T=</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sSub>
                      <m:sSubPr>
                        <m:ctrlPr>
                          <w:rPr>
                            <w:i/>
                          </w:rPr>
                        </m:ctrlPr>
                      </m:sSubPr>
                      <m:e>
                        <m:r>
                          <m:t>S</m:t>
                        </m:r>
                      </m:e>
                      <m:sub>
                        <m:r>
                          <m:t>p</m:t>
                        </m:r>
                      </m:sub>
                    </m:sSub>
                    <m:rad>
                      <m:radPr>
                        <m:degHide m:val="on"/>
                        <m:ctrlPr>
                          <w:rPr>
                            <w:i/>
                          </w:rPr>
                        </m:ctrlPr>
                      </m:radPr>
                      <m:deg/>
                      <m:e>
                        <m:f>
                          <m:fPr>
                            <m:type m:val="lin"/>
                            <m:ctrlPr>
                              <w:rPr>
                                <w:i/>
                              </w:rPr>
                            </m:ctrlPr>
                          </m:fPr>
                          <m:num>
                            <m:r>
                              <m:rPr>
                                <m:sty m:val="p"/>
                              </m:rPr>
                              <m:t>1</m:t>
                            </m:r>
                          </m:num>
                          <m:den>
                            <m:sSub>
                              <m:sSubPr>
                                <m:ctrlPr>
                                  <w:rPr>
                                    <w:i/>
                                  </w:rPr>
                                </m:ctrlPr>
                              </m:sSubPr>
                              <m:e>
                                <m:r>
                                  <m:t>n</m:t>
                                </m:r>
                              </m:e>
                              <m:sub>
                                <m:r>
                                  <m:t>1</m:t>
                                </m:r>
                              </m:sub>
                            </m:sSub>
                          </m:den>
                        </m:f>
                        <m:r>
                          <m:t>+</m:t>
                        </m:r>
                        <m:f>
                          <m:fPr>
                            <m:type m:val="lin"/>
                            <m:ctrlPr>
                              <w:rPr>
                                <w:i/>
                              </w:rPr>
                            </m:ctrlPr>
                          </m:fPr>
                          <m:num>
                            <m:r>
                              <m:rPr>
                                <m:sty m:val="p"/>
                              </m:rPr>
                              <m:t>1</m:t>
                            </m:r>
                          </m:num>
                          <m:den>
                            <m:sSub>
                              <m:sSubPr>
                                <m:ctrlPr>
                                  <w:rPr>
                                    <w:i/>
                                  </w:rPr>
                                </m:ctrlPr>
                              </m:sSubPr>
                              <m:e>
                                <m:r>
                                  <m:t>n</m:t>
                                </m:r>
                              </m:e>
                              <m:sub>
                                <m:r>
                                  <m:t>2</m:t>
                                </m:r>
                              </m:sub>
                            </m:sSub>
                          </m:den>
                        </m:f>
                      </m:e>
                    </m:rad>
                  </m:den>
                </m:f>
                <m:r>
                  <m:t>≥</m:t>
                </m:r>
                <m:sSubSup>
                  <m:sSubSupPr>
                    <m:ctrlPr>
                      <w:rPr>
                        <w:i/>
                      </w:rPr>
                    </m:ctrlPr>
                  </m:sSubSupPr>
                  <m:e>
                    <m:r>
                      <m:t>t</m:t>
                    </m:r>
                  </m:e>
                  <m:sub>
                    <m:r>
                      <m:rPr>
                        <m:sty m:val="p"/>
                      </m:rPr>
                      <m:t>α</m:t>
                    </m:r>
                  </m:sub>
                  <m:sup>
                    <m:r>
                      <m:t>(f.g.)</m:t>
                    </m:r>
                  </m:sup>
                </m:sSubSup>
              </m:oMath>
            </m:oMathPara>
          </w:p>
        </w:tc>
      </w:tr>
      <w:tr w:rsidR="005A0595" w:rsidRPr="00D139C8" w:rsidTr="00C26C6F">
        <w:trPr>
          <w:trHeight w:val="794"/>
        </w:trPr>
        <w:tc>
          <w:tcPr>
            <w:tcW w:w="8927" w:type="dxa"/>
            <w:gridSpan w:val="2"/>
            <w:vAlign w:val="center"/>
          </w:tcPr>
          <w:p w:rsidR="005A0595" w:rsidRPr="00D139C8" w:rsidRDefault="00391355" w:rsidP="00C26C6F">
            <w:pPr>
              <w:rPr>
                <w:rFonts w:eastAsia="Calibri" w:cs="Times New Roman"/>
              </w:rPr>
            </w:pPr>
            <m:oMathPara>
              <m:oMath>
                <m:sSubSup>
                  <m:sSubSupPr>
                    <m:ctrlPr>
                      <w:rPr>
                        <w:i/>
                      </w:rPr>
                    </m:ctrlPr>
                  </m:sSubSupPr>
                  <m:e>
                    <m:r>
                      <m:rPr>
                        <m:sty m:val="p"/>
                      </m:rPr>
                      <m:t xml:space="preserve">där </m:t>
                    </m:r>
                    <m:r>
                      <m:t>s</m:t>
                    </m:r>
                  </m:e>
                  <m:sub>
                    <m:r>
                      <m:t>p</m:t>
                    </m:r>
                  </m:sub>
                  <m:sup>
                    <m:r>
                      <m:t>2</m:t>
                    </m:r>
                  </m:sup>
                </m:sSubSup>
                <m:r>
                  <m:t>=</m:t>
                </m:r>
                <m:f>
                  <m:fPr>
                    <m:ctrlPr>
                      <w:rPr>
                        <w:i/>
                      </w:rPr>
                    </m:ctrlPr>
                  </m:fPr>
                  <m:num>
                    <m:d>
                      <m:dPr>
                        <m:ctrlPr>
                          <w:rPr>
                            <w:i/>
                          </w:rPr>
                        </m:ctrlPr>
                      </m:dPr>
                      <m:e>
                        <m:sSub>
                          <m:sSubPr>
                            <m:ctrlPr>
                              <w:rPr>
                                <w:i/>
                              </w:rPr>
                            </m:ctrlPr>
                          </m:sSubPr>
                          <m:e>
                            <m:r>
                              <m:t>n</m:t>
                            </m:r>
                          </m:e>
                          <m:sub>
                            <m:r>
                              <m:t>1</m:t>
                            </m:r>
                          </m:sub>
                        </m:sSub>
                        <m:r>
                          <m:t>-1</m:t>
                        </m:r>
                      </m:e>
                    </m:d>
                    <m:sSubSup>
                      <m:sSubSupPr>
                        <m:ctrlPr>
                          <w:rPr>
                            <w:i/>
                          </w:rPr>
                        </m:ctrlPr>
                      </m:sSubSupPr>
                      <m:e>
                        <m:r>
                          <m:t>s</m:t>
                        </m:r>
                      </m:e>
                      <m:sub>
                        <m:r>
                          <m:t>1</m:t>
                        </m:r>
                      </m:sub>
                      <m:sup>
                        <m:r>
                          <m:t>2</m:t>
                        </m:r>
                      </m:sup>
                    </m:sSubSup>
                    <m:r>
                      <m:t>+</m:t>
                    </m:r>
                    <m:d>
                      <m:dPr>
                        <m:ctrlPr>
                          <w:rPr>
                            <w:i/>
                          </w:rPr>
                        </m:ctrlPr>
                      </m:dPr>
                      <m:e>
                        <m:sSub>
                          <m:sSubPr>
                            <m:ctrlPr>
                              <w:rPr>
                                <w:i/>
                              </w:rPr>
                            </m:ctrlPr>
                          </m:sSubPr>
                          <m:e>
                            <m:r>
                              <m:t>n</m:t>
                            </m:r>
                          </m:e>
                          <m:sub>
                            <m:r>
                              <m:t>2</m:t>
                            </m:r>
                          </m:sub>
                        </m:sSub>
                        <m:r>
                          <m:t>-1</m:t>
                        </m:r>
                      </m:e>
                    </m:d>
                    <m:sSubSup>
                      <m:sSubSupPr>
                        <m:ctrlPr>
                          <w:rPr>
                            <w:i/>
                          </w:rPr>
                        </m:ctrlPr>
                      </m:sSubSupPr>
                      <m:e>
                        <m:r>
                          <m:t>s</m:t>
                        </m:r>
                      </m:e>
                      <m:sub>
                        <m:r>
                          <m:t>2</m:t>
                        </m:r>
                      </m:sub>
                      <m:sup>
                        <m:r>
                          <m:t>2</m:t>
                        </m:r>
                      </m:sup>
                    </m:sSubSup>
                  </m:num>
                  <m:den>
                    <m:sSub>
                      <m:sSubPr>
                        <m:ctrlPr>
                          <w:rPr>
                            <w:i/>
                          </w:rPr>
                        </m:ctrlPr>
                      </m:sSubPr>
                      <m:e>
                        <m:r>
                          <m:t>n</m:t>
                        </m:r>
                      </m:e>
                      <m:sub>
                        <m:r>
                          <m:t>1</m:t>
                        </m:r>
                      </m:sub>
                    </m:sSub>
                    <m:r>
                      <m:rPr>
                        <m:sty m:val="p"/>
                      </m:rPr>
                      <m:t>+</m:t>
                    </m:r>
                    <m:sSub>
                      <m:sSubPr>
                        <m:ctrlPr>
                          <w:rPr>
                            <w:i/>
                          </w:rPr>
                        </m:ctrlPr>
                      </m:sSubPr>
                      <m:e>
                        <m:r>
                          <m:t>n</m:t>
                        </m:r>
                      </m:e>
                      <m:sub>
                        <m:r>
                          <m:t>2</m:t>
                        </m:r>
                      </m:sub>
                    </m:sSub>
                    <m:r>
                      <m:rPr>
                        <m:sty m:val="p"/>
                      </m:rPr>
                      <m:t>-2</m:t>
                    </m:r>
                  </m:den>
                </m:f>
              </m:oMath>
            </m:oMathPara>
          </w:p>
        </w:tc>
      </w:tr>
      <w:tr w:rsidR="005A0595" w:rsidRPr="00D139C8" w:rsidTr="00C26C6F">
        <w:trPr>
          <w:trHeight w:val="1021"/>
        </w:trPr>
        <w:tc>
          <w:tcPr>
            <w:tcW w:w="4463" w:type="dxa"/>
            <w:vAlign w:val="center"/>
          </w:tcPr>
          <w:p w:rsidR="005A0595" w:rsidRPr="00D139C8" w:rsidRDefault="00391355" w:rsidP="00A62012">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
                  <m:sSubPr>
                    <m:ctrlPr>
                      <w:rPr>
                        <w:i/>
                      </w:rPr>
                    </m:ctrlPr>
                  </m:sSubPr>
                  <m:e>
                    <m:r>
                      <m:t>z</m:t>
                    </m:r>
                  </m:e>
                  <m:sub>
                    <m:r>
                      <m:rPr>
                        <m:sty m:val="p"/>
                      </m:rPr>
                      <m:t>α</m:t>
                    </m:r>
                    <m:r>
                      <m:t>/2</m:t>
                    </m:r>
                  </m:sub>
                </m:sSub>
                <m:rad>
                  <m:radPr>
                    <m:degHide m:val="on"/>
                    <m:ctrlPr>
                      <w:rPr>
                        <w:i/>
                      </w:rPr>
                    </m:ctrlPr>
                  </m:radPr>
                  <m:deg/>
                  <m:e>
                    <m:f>
                      <m:fPr>
                        <m:ctrlPr>
                          <w:rPr>
                            <w:i/>
                          </w:rPr>
                        </m:ctrlPr>
                      </m:fPr>
                      <m:num>
                        <m:sSubSup>
                          <m:sSubSupPr>
                            <m:ctrlPr/>
                          </m:sSubSupPr>
                          <m:e>
                            <m:r>
                              <m:t>s</m:t>
                            </m:r>
                          </m:e>
                          <m:sub>
                            <m:r>
                              <m:t>1</m:t>
                            </m:r>
                          </m:sub>
                          <m:sup>
                            <m:r>
                              <m:rPr>
                                <m:sty m:val="p"/>
                              </m:rPr>
                              <m:t>2</m:t>
                            </m:r>
                          </m:sup>
                        </m:sSubSup>
                      </m:num>
                      <m:den>
                        <m:sSub>
                          <m:sSubPr>
                            <m:ctrlPr>
                              <w:rPr>
                                <w:i/>
                              </w:rPr>
                            </m:ctrlPr>
                          </m:sSubPr>
                          <m:e>
                            <m:r>
                              <m:t>n</m:t>
                            </m:r>
                          </m:e>
                          <m:sub>
                            <m:r>
                              <m:t>1</m:t>
                            </m:r>
                          </m:sub>
                        </m:sSub>
                      </m:den>
                    </m:f>
                    <m:r>
                      <m:t>+</m:t>
                    </m:r>
                    <m:f>
                      <m:fPr>
                        <m:ctrlPr>
                          <w:rPr>
                            <w:i/>
                          </w:rPr>
                        </m:ctrlPr>
                      </m:fPr>
                      <m:num>
                        <m:sSubSup>
                          <m:sSubSupPr>
                            <m:ctrlPr/>
                          </m:sSubSupPr>
                          <m:e>
                            <m:r>
                              <m:t>s</m:t>
                            </m:r>
                          </m:e>
                          <m:sub>
                            <m:r>
                              <m:t>2</m:t>
                            </m:r>
                          </m:sub>
                          <m:sup>
                            <m:r>
                              <m:rPr>
                                <m:sty m:val="p"/>
                              </m:rPr>
                              <m:t>2</m:t>
                            </m:r>
                          </m:sup>
                        </m:sSubSup>
                      </m:num>
                      <m:den>
                        <m:sSub>
                          <m:sSubPr>
                            <m:ctrlPr>
                              <w:rPr>
                                <w:i/>
                              </w:rPr>
                            </m:ctrlPr>
                          </m:sSubPr>
                          <m:e>
                            <m:r>
                              <m:t>n</m:t>
                            </m:r>
                          </m:e>
                          <m:sub>
                            <m:r>
                              <m:t>2</m:t>
                            </m:r>
                          </m:sub>
                        </m:sSub>
                      </m:den>
                    </m:f>
                  </m:e>
                </m:rad>
              </m:oMath>
            </m:oMathPara>
          </w:p>
        </w:tc>
        <w:tc>
          <w:tcPr>
            <w:tcW w:w="4464" w:type="dxa"/>
            <w:vAlign w:val="center"/>
          </w:tcPr>
          <w:p w:rsidR="005A0595" w:rsidRPr="00D139C8" w:rsidRDefault="005A0595" w:rsidP="00C26C6F">
            <w:pPr>
              <w:rPr>
                <w:rFonts w:ascii="Cambria" w:eastAsia="Calibri" w:hAnsi="Cambria" w:cs="Times New Roman"/>
              </w:rPr>
            </w:pPr>
            <m:oMathPara>
              <m:oMath>
                <m:r>
                  <m:t>Z=</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rad>
                      <m:radPr>
                        <m:degHide m:val="on"/>
                        <m:ctrlPr>
                          <w:rPr>
                            <w:i/>
                          </w:rPr>
                        </m:ctrlPr>
                      </m:radPr>
                      <m:deg/>
                      <m:e>
                        <m:f>
                          <m:fPr>
                            <m:type m:val="lin"/>
                            <m:ctrlPr>
                              <w:rPr>
                                <w:i/>
                              </w:rPr>
                            </m:ctrlPr>
                          </m:fPr>
                          <m:num>
                            <m:sSubSup>
                              <m:sSubSupPr>
                                <m:ctrlPr/>
                              </m:sSubSupPr>
                              <m:e>
                                <m:r>
                                  <m:t>S</m:t>
                                </m:r>
                              </m:e>
                              <m:sub>
                                <m:r>
                                  <m:t>1</m:t>
                                </m:r>
                              </m:sub>
                              <m:sup>
                                <m:r>
                                  <m:rPr>
                                    <m:sty m:val="p"/>
                                  </m:rPr>
                                  <m:t>2</m:t>
                                </m:r>
                              </m:sup>
                            </m:sSubSup>
                          </m:num>
                          <m:den>
                            <m:sSub>
                              <m:sSubPr>
                                <m:ctrlPr>
                                  <w:rPr>
                                    <w:i/>
                                  </w:rPr>
                                </m:ctrlPr>
                              </m:sSubPr>
                              <m:e>
                                <m:r>
                                  <m:t>n</m:t>
                                </m:r>
                              </m:e>
                              <m:sub>
                                <m:r>
                                  <m:t>1</m:t>
                                </m:r>
                              </m:sub>
                            </m:sSub>
                          </m:den>
                        </m:f>
                        <m:r>
                          <m:t>+</m:t>
                        </m:r>
                        <m:f>
                          <m:fPr>
                            <m:type m:val="lin"/>
                            <m:ctrlPr>
                              <w:rPr>
                                <w:i/>
                              </w:rPr>
                            </m:ctrlPr>
                          </m:fPr>
                          <m:num>
                            <m:sSubSup>
                              <m:sSubSupPr>
                                <m:ctrlPr/>
                              </m:sSubSupPr>
                              <m:e>
                                <m:r>
                                  <m:t>S</m:t>
                                </m:r>
                              </m:e>
                              <m:sub>
                                <m:r>
                                  <m:t>2</m:t>
                                </m:r>
                              </m:sub>
                              <m:sup>
                                <m:r>
                                  <m:rPr>
                                    <m:sty m:val="p"/>
                                  </m:rPr>
                                  <m:t>2</m:t>
                                </m:r>
                              </m:sup>
                            </m:sSubSup>
                          </m:num>
                          <m:den>
                            <m:sSub>
                              <m:sSubPr>
                                <m:ctrlPr>
                                  <w:rPr>
                                    <w:i/>
                                  </w:rPr>
                                </m:ctrlPr>
                              </m:sSubPr>
                              <m:e>
                                <m:r>
                                  <m:t>n</m:t>
                                </m:r>
                              </m:e>
                              <m:sub>
                                <m:r>
                                  <m:t>2</m:t>
                                </m:r>
                              </m:sub>
                            </m:sSub>
                          </m:den>
                        </m:f>
                      </m:e>
                    </m:rad>
                  </m:den>
                </m:f>
                <m:r>
                  <m:t>≥</m:t>
                </m:r>
                <m:sSub>
                  <m:sSubPr>
                    <m:ctrlPr>
                      <w:rPr>
                        <w:i/>
                      </w:rPr>
                    </m:ctrlPr>
                  </m:sSubPr>
                  <m:e>
                    <m:r>
                      <m:t>z</m:t>
                    </m:r>
                  </m:e>
                  <m:sub>
                    <m:r>
                      <m:rPr>
                        <m:sty m:val="p"/>
                      </m:rPr>
                      <m:t>α</m:t>
                    </m:r>
                  </m:sub>
                </m:sSub>
              </m:oMath>
            </m:oMathPara>
          </w:p>
        </w:tc>
      </w:tr>
    </w:tbl>
    <w:p w:rsidR="005A0595" w:rsidRPr="00D139C8" w:rsidRDefault="005A0595" w:rsidP="005A0595">
      <w:pPr>
        <w:spacing w:after="120"/>
        <w:rPr>
          <w:rFonts w:asciiTheme="majorHAnsi" w:hAnsiTheme="majorHAnsi"/>
        </w:rPr>
      </w:pPr>
    </w:p>
    <w:p w:rsidR="005A0595" w:rsidRPr="00D139C8" w:rsidRDefault="005A0595" w:rsidP="005A0595">
      <w:pPr>
        <w:spacing w:after="120"/>
        <w:rPr>
          <w:rFonts w:asciiTheme="majorHAnsi" w:hAnsiTheme="majorHAnsi"/>
        </w:rPr>
      </w:pPr>
    </w:p>
    <w:p w:rsidR="005A0595" w:rsidRPr="00D139C8" w:rsidRDefault="005A0595" w:rsidP="005A0595">
      <w:pPr>
        <w:spacing w:after="240"/>
        <w:rPr>
          <w:rFonts w:asciiTheme="majorHAnsi" w:hAnsiTheme="majorHAnsi"/>
        </w:rPr>
      </w:pPr>
      <w:r w:rsidRPr="00D139C8">
        <w:rPr>
          <w:rFonts w:asciiTheme="majorHAnsi" w:hAnsiTheme="majorHAnsi"/>
        </w:rPr>
        <w:t xml:space="preserve">Forts. konfidensintervall och enkelsidiga testvariabler (där </w:t>
      </w:r>
      <w:proofErr w:type="spellStart"/>
      <w:r w:rsidRPr="00D139C8">
        <w:rPr>
          <w:rFonts w:asciiTheme="majorHAnsi" w:hAnsiTheme="majorHAnsi"/>
          <w:i/>
        </w:rPr>
        <w:t>f.g</w:t>
      </w:r>
      <w:proofErr w:type="spellEnd"/>
      <w:r w:rsidRPr="00D139C8">
        <w:rPr>
          <w:rFonts w:asciiTheme="majorHAnsi" w:hAnsiTheme="majorHAnsi"/>
          <w:i/>
        </w:rPr>
        <w:t>.</w:t>
      </w:r>
      <w:r w:rsidRPr="00D139C8">
        <w:rPr>
          <w:rFonts w:asciiTheme="majorHAnsi" w:hAnsiTheme="majorHAnsi"/>
        </w:rPr>
        <w:t xml:space="preserve"> = frihetsgrader):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3"/>
        <w:gridCol w:w="4464"/>
      </w:tblGrid>
      <w:tr w:rsidR="005A0595" w:rsidRPr="00D139C8" w:rsidTr="00C26C6F">
        <w:trPr>
          <w:trHeight w:val="794"/>
        </w:trPr>
        <w:tc>
          <w:tcPr>
            <w:tcW w:w="4463" w:type="dxa"/>
            <w:vAlign w:val="center"/>
          </w:tcPr>
          <w:p w:rsidR="005A0595" w:rsidRPr="00D139C8" w:rsidRDefault="00391355" w:rsidP="00C26C6F">
            <w:pPr>
              <w:rPr>
                <w:rFonts w:ascii="Cambria" w:eastAsia="Calibri" w:hAnsi="Cambria" w:cs="Times New Roman"/>
              </w:rPr>
            </w:pPr>
            <m:oMathPara>
              <m:oMath>
                <m:acc>
                  <m:accPr>
                    <m:chr m:val="̅"/>
                    <m:ctrlPr>
                      <w:rPr>
                        <w:i/>
                      </w:rPr>
                    </m:ctrlPr>
                  </m:accPr>
                  <m:e>
                    <m:r>
                      <m:t>d</m:t>
                    </m:r>
                  </m:e>
                </m:acc>
                <m:r>
                  <m:t>±</m:t>
                </m:r>
                <m:sSubSup>
                  <m:sSubSupPr>
                    <m:ctrlPr>
                      <w:rPr>
                        <w:i/>
                      </w:rPr>
                    </m:ctrlPr>
                  </m:sSubSupPr>
                  <m:e>
                    <m:r>
                      <m:t>t</m:t>
                    </m:r>
                  </m:e>
                  <m:sub>
                    <m:r>
                      <m:rPr>
                        <m:sty m:val="p"/>
                      </m:rPr>
                      <m:t>α</m:t>
                    </m:r>
                    <m:r>
                      <m:t>/2</m:t>
                    </m:r>
                  </m:sub>
                  <m:sup>
                    <m:r>
                      <m:t>(f.g.)</m:t>
                    </m:r>
                  </m:sup>
                </m:sSubSup>
                <m:f>
                  <m:fPr>
                    <m:ctrlPr>
                      <w:rPr>
                        <w:i/>
                      </w:rPr>
                    </m:ctrlPr>
                  </m:fPr>
                  <m:num>
                    <m:sSub>
                      <m:sSubPr>
                        <m:ctrlPr>
                          <w:rPr>
                            <w:i/>
                          </w:rPr>
                        </m:ctrlPr>
                      </m:sSubPr>
                      <m:e>
                        <m:r>
                          <m:t>s</m:t>
                        </m:r>
                      </m:e>
                      <m:sub>
                        <m:r>
                          <m:t>d</m:t>
                        </m:r>
                      </m:sub>
                    </m:sSub>
                  </m:num>
                  <m:den>
                    <m:rad>
                      <m:radPr>
                        <m:degHide m:val="on"/>
                        <m:ctrlPr>
                          <w:rPr>
                            <w:i/>
                          </w:rPr>
                        </m:ctrlPr>
                      </m:radPr>
                      <m:deg/>
                      <m:e>
                        <m:r>
                          <m:t>n</m:t>
                        </m:r>
                      </m:e>
                    </m:rad>
                  </m:den>
                </m:f>
              </m:oMath>
            </m:oMathPara>
          </w:p>
        </w:tc>
        <w:tc>
          <w:tcPr>
            <w:tcW w:w="4464" w:type="dxa"/>
            <w:vAlign w:val="center"/>
          </w:tcPr>
          <w:p w:rsidR="005A0595" w:rsidRPr="00D139C8" w:rsidRDefault="005A0595" w:rsidP="00C26C6F">
            <w:pPr>
              <w:rPr>
                <w:rFonts w:asciiTheme="majorHAnsi" w:hAnsiTheme="majorHAnsi"/>
              </w:rPr>
            </w:pPr>
            <m:oMathPara>
              <m:oMath>
                <m:r>
                  <m:t>T=</m:t>
                </m:r>
                <m:f>
                  <m:fPr>
                    <m:ctrlPr>
                      <w:rPr>
                        <w:i/>
                      </w:rPr>
                    </m:ctrlPr>
                  </m:fPr>
                  <m:num>
                    <m:acc>
                      <m:accPr>
                        <m:chr m:val="̅"/>
                        <m:ctrlPr>
                          <w:rPr>
                            <w:i/>
                          </w:rPr>
                        </m:ctrlPr>
                      </m:accPr>
                      <m:e>
                        <m:r>
                          <m:t>D</m:t>
                        </m:r>
                      </m:e>
                    </m:acc>
                    <m:r>
                      <m:t>-0</m:t>
                    </m:r>
                  </m:num>
                  <m:den>
                    <m:sSub>
                      <m:sSubPr>
                        <m:ctrlPr>
                          <w:rPr>
                            <w:i/>
                          </w:rPr>
                        </m:ctrlPr>
                      </m:sSubPr>
                      <m:e>
                        <m:r>
                          <m:t>S</m:t>
                        </m:r>
                      </m:e>
                      <m:sub>
                        <m:r>
                          <m:t>D</m:t>
                        </m:r>
                      </m:sub>
                    </m:sSub>
                    <m:r>
                      <m:t>/</m:t>
                    </m:r>
                    <m:rad>
                      <m:radPr>
                        <m:degHide m:val="on"/>
                        <m:ctrlPr>
                          <w:rPr>
                            <w:i/>
                          </w:rPr>
                        </m:ctrlPr>
                      </m:radPr>
                      <m:deg/>
                      <m:e>
                        <m:r>
                          <m:t>n</m:t>
                        </m:r>
                      </m:e>
                    </m:rad>
                  </m:den>
                </m:f>
                <m:r>
                  <m:t>≥</m:t>
                </m:r>
                <m:sSubSup>
                  <m:sSubSupPr>
                    <m:ctrlPr>
                      <w:rPr>
                        <w:i/>
                      </w:rPr>
                    </m:ctrlPr>
                  </m:sSubSupPr>
                  <m:e>
                    <m:r>
                      <m:t>t</m:t>
                    </m:r>
                  </m:e>
                  <m:sub>
                    <m:r>
                      <m:rPr>
                        <m:sty m:val="p"/>
                      </m:rPr>
                      <m:t>α</m:t>
                    </m:r>
                  </m:sub>
                  <m:sup>
                    <m:r>
                      <m:t>(f.g.)</m:t>
                    </m:r>
                  </m:sup>
                </m:sSubSup>
              </m:oMath>
            </m:oMathPara>
          </w:p>
        </w:tc>
      </w:tr>
      <w:tr w:rsidR="005A0595" w:rsidRPr="00D139C8" w:rsidTr="00C26C6F">
        <w:trPr>
          <w:trHeight w:val="227"/>
        </w:trPr>
        <w:tc>
          <w:tcPr>
            <w:tcW w:w="4463" w:type="dxa"/>
            <w:vAlign w:val="center"/>
          </w:tcPr>
          <w:p w:rsidR="005A0595" w:rsidRPr="00D139C8" w:rsidRDefault="005A0595" w:rsidP="00C26C6F">
            <w:pPr>
              <w:rPr>
                <w:rFonts w:eastAsia="Calibri" w:cs="Times New Roman"/>
              </w:rPr>
            </w:pPr>
          </w:p>
        </w:tc>
        <w:tc>
          <w:tcPr>
            <w:tcW w:w="4464" w:type="dxa"/>
            <w:vAlign w:val="center"/>
          </w:tcPr>
          <w:p w:rsidR="005A0595" w:rsidRPr="00D139C8" w:rsidRDefault="005A0595" w:rsidP="00C26C6F">
            <w:pPr>
              <w:rPr>
                <w:rFonts w:ascii="Cambria" w:eastAsia="Calibri" w:hAnsi="Cambria" w:cs="Times New Roman"/>
              </w:rPr>
            </w:pPr>
          </w:p>
        </w:tc>
      </w:tr>
      <w:tr w:rsidR="005A0595" w:rsidRPr="00D139C8" w:rsidTr="00C26C6F">
        <w:trPr>
          <w:trHeight w:val="794"/>
        </w:trPr>
        <w:tc>
          <w:tcPr>
            <w:tcW w:w="4463" w:type="dxa"/>
            <w:vAlign w:val="center"/>
          </w:tcPr>
          <w:p w:rsidR="005A0595" w:rsidRPr="00D139C8" w:rsidRDefault="00391355" w:rsidP="00C26C6F">
            <w:pPr>
              <w:rPr>
                <w:rFonts w:asciiTheme="majorHAnsi" w:hAnsiTheme="majorHAnsi"/>
              </w:rPr>
            </w:pPr>
            <m:oMathPara>
              <m:oMath>
                <m:f>
                  <m:fPr>
                    <m:ctrlPr>
                      <w:rPr>
                        <w:i/>
                      </w:rPr>
                    </m:ctrlPr>
                  </m:fPr>
                  <m:num>
                    <m:r>
                      <m:t>y</m:t>
                    </m:r>
                  </m:num>
                  <m:den>
                    <m:r>
                      <m:t>n</m:t>
                    </m:r>
                  </m:den>
                </m:f>
                <m:r>
                  <m:t>±</m:t>
                </m:r>
                <m:sSub>
                  <m:sSubPr>
                    <m:ctrlPr>
                      <w:rPr>
                        <w:i/>
                      </w:rPr>
                    </m:ctrlPr>
                  </m:sSubPr>
                  <m:e>
                    <m:r>
                      <m:t>z</m:t>
                    </m:r>
                  </m:e>
                  <m:sub>
                    <m:r>
                      <m:t>α/2</m:t>
                    </m:r>
                  </m:sub>
                </m:sSub>
                <m:rad>
                  <m:radPr>
                    <m:degHide m:val="on"/>
                    <m:ctrlPr>
                      <w:rPr>
                        <w:i/>
                      </w:rPr>
                    </m:ctrlPr>
                  </m:radPr>
                  <m:deg/>
                  <m:e>
                    <m:d>
                      <m:dPr>
                        <m:ctrlPr>
                          <w:rPr>
                            <w:i/>
                          </w:rPr>
                        </m:ctrlPr>
                      </m:dPr>
                      <m:e>
                        <m:r>
                          <m:t>y/n</m:t>
                        </m:r>
                      </m:e>
                    </m:d>
                    <m:r>
                      <m:t>(1-y/n)/n</m:t>
                    </m:r>
                  </m:e>
                </m:rad>
              </m:oMath>
            </m:oMathPara>
          </w:p>
        </w:tc>
        <w:tc>
          <w:tcPr>
            <w:tcW w:w="4464" w:type="dxa"/>
            <w:vAlign w:val="center"/>
          </w:tcPr>
          <w:p w:rsidR="005A0595" w:rsidRPr="00D139C8" w:rsidRDefault="005A0595" w:rsidP="00C26C6F">
            <w:pPr>
              <w:rPr>
                <w:rFonts w:asciiTheme="majorHAnsi" w:hAnsiTheme="majorHAnsi"/>
              </w:rPr>
            </w:pPr>
            <m:oMathPara>
              <m:oMath>
                <m:r>
                  <m:t>Z=</m:t>
                </m:r>
                <m:f>
                  <m:fPr>
                    <m:ctrlPr>
                      <w:rPr>
                        <w:i/>
                      </w:rPr>
                    </m:ctrlPr>
                  </m:fPr>
                  <m:num>
                    <m:r>
                      <m:t>Y/n-</m:t>
                    </m:r>
                    <m:sSub>
                      <m:sSubPr>
                        <m:ctrlPr>
                          <w:rPr>
                            <w:i/>
                          </w:rPr>
                        </m:ctrlPr>
                      </m:sSubPr>
                      <m:e>
                        <m:r>
                          <m:rPr>
                            <m:sty m:val="p"/>
                          </m:rPr>
                          <m:t>π</m:t>
                        </m:r>
                      </m:e>
                      <m:sub>
                        <m:r>
                          <m:t>0</m:t>
                        </m:r>
                      </m:sub>
                    </m:sSub>
                  </m:num>
                  <m:den>
                    <m:rad>
                      <m:radPr>
                        <m:degHide m:val="on"/>
                        <m:ctrlPr>
                          <w:rPr>
                            <w:i/>
                          </w:rPr>
                        </m:ctrlPr>
                      </m:radPr>
                      <m:deg/>
                      <m:e>
                        <m:sSub>
                          <m:sSubPr>
                            <m:ctrlPr>
                              <w:rPr>
                                <w:i/>
                              </w:rPr>
                            </m:ctrlPr>
                          </m:sSubPr>
                          <m:e>
                            <m:r>
                              <m:rPr>
                                <m:sty m:val="p"/>
                              </m:rPr>
                              <m:t>π</m:t>
                            </m:r>
                          </m:e>
                          <m:sub>
                            <m:r>
                              <m:t>0</m:t>
                            </m:r>
                          </m:sub>
                        </m:sSub>
                        <m:r>
                          <m:t>(1-</m:t>
                        </m:r>
                        <m:sSub>
                          <m:sSubPr>
                            <m:ctrlPr>
                              <w:rPr>
                                <w:i/>
                              </w:rPr>
                            </m:ctrlPr>
                          </m:sSubPr>
                          <m:e>
                            <m:r>
                              <m:rPr>
                                <m:sty m:val="p"/>
                              </m:rPr>
                              <m:t>π</m:t>
                            </m:r>
                          </m:e>
                          <m:sub>
                            <m:r>
                              <m:t>0</m:t>
                            </m:r>
                          </m:sub>
                        </m:sSub>
                        <m:r>
                          <m:t>)/n</m:t>
                        </m:r>
                      </m:e>
                    </m:rad>
                  </m:den>
                </m:f>
                <m:r>
                  <m:t>≥</m:t>
                </m:r>
                <m:sSub>
                  <m:sSubPr>
                    <m:ctrlPr>
                      <w:rPr>
                        <w:i/>
                      </w:rPr>
                    </m:ctrlPr>
                  </m:sSubPr>
                  <m:e>
                    <m:r>
                      <m:t>z</m:t>
                    </m:r>
                  </m:e>
                  <m:sub>
                    <m:r>
                      <m:t>α</m:t>
                    </m:r>
                  </m:sub>
                </m:sSub>
              </m:oMath>
            </m:oMathPara>
          </w:p>
        </w:tc>
      </w:tr>
      <w:tr w:rsidR="005A0595" w:rsidRPr="00D139C8" w:rsidTr="00C26C6F">
        <w:trPr>
          <w:trHeight w:val="907"/>
        </w:trPr>
        <w:tc>
          <w:tcPr>
            <w:tcW w:w="4463" w:type="dxa"/>
            <w:vAlign w:val="center"/>
          </w:tcPr>
          <w:p w:rsidR="005A0595" w:rsidRPr="00D139C8" w:rsidRDefault="00391355" w:rsidP="00C26C6F">
            <w:pPr>
              <w:rPr>
                <w:rFonts w:ascii="Cambria" w:eastAsia="Calibri" w:hAnsi="Cambria" w:cs="Times New Roman"/>
              </w:rPr>
            </w:pPr>
            <m:oMathPara>
              <m:oMath>
                <m:sSub>
                  <m:sSubPr>
                    <m:ctrlPr>
                      <w:rPr>
                        <w:i/>
                      </w:rPr>
                    </m:ctrlPr>
                  </m:sSubPr>
                  <m:e>
                    <m:acc>
                      <m:accPr>
                        <m:ctrlPr>
                          <w:rPr>
                            <w:i/>
                          </w:rPr>
                        </m:ctrlPr>
                      </m:accPr>
                      <m:e>
                        <m:r>
                          <m:t>p</m:t>
                        </m:r>
                      </m:e>
                    </m:acc>
                  </m:e>
                  <m:sub>
                    <m:r>
                      <m:t>1</m:t>
                    </m:r>
                  </m:sub>
                </m:sSub>
                <m:r>
                  <m:t>-</m:t>
                </m:r>
                <m:sSub>
                  <m:sSubPr>
                    <m:ctrlPr>
                      <w:rPr>
                        <w:i/>
                      </w:rPr>
                    </m:ctrlPr>
                  </m:sSubPr>
                  <m:e>
                    <m:acc>
                      <m:accPr>
                        <m:ctrlPr>
                          <w:rPr>
                            <w:i/>
                          </w:rPr>
                        </m:ctrlPr>
                      </m:accPr>
                      <m:e>
                        <m:r>
                          <m:t>p</m:t>
                        </m:r>
                      </m:e>
                    </m:acc>
                  </m:e>
                  <m:sub>
                    <m:r>
                      <m:t>2</m:t>
                    </m:r>
                  </m:sub>
                </m:sSub>
                <m:r>
                  <m:t>±</m:t>
                </m:r>
                <m:sSub>
                  <m:sSubPr>
                    <m:ctrlPr>
                      <w:rPr>
                        <w:i/>
                      </w:rPr>
                    </m:ctrlPr>
                  </m:sSubPr>
                  <m:e>
                    <m:r>
                      <m:t>z</m:t>
                    </m:r>
                  </m:e>
                  <m:sub>
                    <m:r>
                      <m:t>α/2</m:t>
                    </m:r>
                  </m:sub>
                </m:sSub>
                <m:rad>
                  <m:radPr>
                    <m:degHide m:val="on"/>
                    <m:ctrlPr>
                      <w:rPr>
                        <w:i/>
                      </w:rPr>
                    </m:ctrlPr>
                  </m:radPr>
                  <m:deg/>
                  <m:e>
                    <m:f>
                      <m:fPr>
                        <m:ctrlPr>
                          <w:rPr>
                            <w:i/>
                          </w:rPr>
                        </m:ctrlPr>
                      </m:fPr>
                      <m:num>
                        <m:sSub>
                          <m:sSubPr>
                            <m:ctrlPr>
                              <w:rPr>
                                <w:i/>
                              </w:rPr>
                            </m:ctrlPr>
                          </m:sSubPr>
                          <m:e>
                            <m:acc>
                              <m:accPr>
                                <m:ctrlPr>
                                  <w:rPr>
                                    <w:i/>
                                  </w:rPr>
                                </m:ctrlPr>
                              </m:accPr>
                              <m:e>
                                <m:r>
                                  <m:t>p</m:t>
                                </m:r>
                              </m:e>
                            </m:acc>
                          </m:e>
                          <m:sub>
                            <m:r>
                              <m:t>1</m:t>
                            </m:r>
                          </m:sub>
                        </m:sSub>
                        <m:r>
                          <m:t>(1-</m:t>
                        </m:r>
                        <m:sSub>
                          <m:sSubPr>
                            <m:ctrlPr>
                              <w:rPr>
                                <w:i/>
                              </w:rPr>
                            </m:ctrlPr>
                          </m:sSubPr>
                          <m:e>
                            <m:acc>
                              <m:accPr>
                                <m:ctrlPr>
                                  <w:rPr>
                                    <w:i/>
                                  </w:rPr>
                                </m:ctrlPr>
                              </m:accPr>
                              <m:e>
                                <m:r>
                                  <m:t>p</m:t>
                                </m:r>
                              </m:e>
                            </m:acc>
                          </m:e>
                          <m:sub>
                            <m:r>
                              <m:t>1</m:t>
                            </m:r>
                          </m:sub>
                        </m:sSub>
                        <m:r>
                          <m:t>)</m:t>
                        </m:r>
                      </m:num>
                      <m:den>
                        <m:sSub>
                          <m:sSubPr>
                            <m:ctrlPr>
                              <w:rPr>
                                <w:i/>
                              </w:rPr>
                            </m:ctrlPr>
                          </m:sSubPr>
                          <m:e>
                            <m:r>
                              <m:t>n</m:t>
                            </m:r>
                          </m:e>
                          <m:sub>
                            <m:r>
                              <m:t>1</m:t>
                            </m:r>
                          </m:sub>
                        </m:sSub>
                      </m:den>
                    </m:f>
                    <m:r>
                      <m:t>+</m:t>
                    </m:r>
                    <m:f>
                      <m:fPr>
                        <m:ctrlPr>
                          <w:rPr>
                            <w:i/>
                          </w:rPr>
                        </m:ctrlPr>
                      </m:fPr>
                      <m:num>
                        <m:sSub>
                          <m:sSubPr>
                            <m:ctrlPr>
                              <w:rPr>
                                <w:i/>
                              </w:rPr>
                            </m:ctrlPr>
                          </m:sSubPr>
                          <m:e>
                            <m:acc>
                              <m:accPr>
                                <m:ctrlPr>
                                  <w:rPr>
                                    <w:i/>
                                  </w:rPr>
                                </m:ctrlPr>
                              </m:accPr>
                              <m:e>
                                <m:r>
                                  <m:t>p</m:t>
                                </m:r>
                              </m:e>
                            </m:acc>
                          </m:e>
                          <m:sub>
                            <m:r>
                              <m:t>2</m:t>
                            </m:r>
                          </m:sub>
                        </m:sSub>
                        <m:r>
                          <m:t>(1-</m:t>
                        </m:r>
                        <m:sSub>
                          <m:sSubPr>
                            <m:ctrlPr>
                              <w:rPr>
                                <w:i/>
                              </w:rPr>
                            </m:ctrlPr>
                          </m:sSubPr>
                          <m:e>
                            <m:acc>
                              <m:accPr>
                                <m:ctrlPr>
                                  <w:rPr>
                                    <w:i/>
                                  </w:rPr>
                                </m:ctrlPr>
                              </m:accPr>
                              <m:e>
                                <m:r>
                                  <m:t>p</m:t>
                                </m:r>
                              </m:e>
                            </m:acc>
                          </m:e>
                          <m:sub>
                            <m:r>
                              <m:t>2</m:t>
                            </m:r>
                          </m:sub>
                        </m:sSub>
                        <m:r>
                          <m:t>)</m:t>
                        </m:r>
                      </m:num>
                      <m:den>
                        <m:sSub>
                          <m:sSubPr>
                            <m:ctrlPr>
                              <w:rPr>
                                <w:i/>
                              </w:rPr>
                            </m:ctrlPr>
                          </m:sSubPr>
                          <m:e>
                            <m:r>
                              <m:t>n</m:t>
                            </m:r>
                          </m:e>
                          <m:sub>
                            <m:r>
                              <m:t>2</m:t>
                            </m:r>
                          </m:sub>
                        </m:sSub>
                      </m:den>
                    </m:f>
                  </m:e>
                </m:rad>
              </m:oMath>
            </m:oMathPara>
          </w:p>
        </w:tc>
        <w:tc>
          <w:tcPr>
            <w:tcW w:w="4464" w:type="dxa"/>
            <w:vAlign w:val="center"/>
          </w:tcPr>
          <w:p w:rsidR="005A0595" w:rsidRPr="00D139C8" w:rsidRDefault="005A0595" w:rsidP="00C26C6F">
            <w:pPr>
              <w:rPr>
                <w:rFonts w:asciiTheme="majorHAnsi" w:hAnsiTheme="majorHAnsi"/>
              </w:rPr>
            </w:pPr>
            <m:oMathPara>
              <m:oMath>
                <m:r>
                  <w:rPr>
                    <w:sz w:val="20"/>
                  </w:rPr>
                  <m:t>Z=</m:t>
                </m: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n</m:t>
                        </m:r>
                      </m:e>
                      <m:sub>
                        <m:r>
                          <w:rPr>
                            <w:sz w:val="20"/>
                          </w:rPr>
                          <m:t>1</m:t>
                        </m:r>
                      </m:sub>
                    </m:sSub>
                    <m:r>
                      <w:rPr>
                        <w:sz w:val="20"/>
                      </w:rPr>
                      <m:t>-</m:t>
                    </m:r>
                    <m:sSub>
                      <m:sSubPr>
                        <m:ctrlPr>
                          <w:rPr>
                            <w:i/>
                            <w:sz w:val="20"/>
                          </w:rPr>
                        </m:ctrlPr>
                      </m:sSubPr>
                      <m:e>
                        <m:r>
                          <w:rPr>
                            <w:sz w:val="20"/>
                          </w:rPr>
                          <m:t>Y</m:t>
                        </m:r>
                      </m:e>
                      <m:sub>
                        <m:r>
                          <w:rPr>
                            <w:sz w:val="20"/>
                          </w:rPr>
                          <m:t>2</m:t>
                        </m:r>
                      </m:sub>
                    </m:sSub>
                    <m:r>
                      <w:rPr>
                        <w:sz w:val="20"/>
                      </w:rPr>
                      <m:t>/</m:t>
                    </m:r>
                    <m:sSub>
                      <m:sSubPr>
                        <m:ctrlPr>
                          <w:rPr>
                            <w:i/>
                            <w:sz w:val="20"/>
                          </w:rPr>
                        </m:ctrlPr>
                      </m:sSubPr>
                      <m:e>
                        <m:r>
                          <w:rPr>
                            <w:sz w:val="20"/>
                          </w:rPr>
                          <m:t>n</m:t>
                        </m:r>
                      </m:e>
                      <m:sub>
                        <m:r>
                          <w:rPr>
                            <w:sz w:val="20"/>
                          </w:rPr>
                          <m:t>2</m:t>
                        </m:r>
                      </m:sub>
                    </m:sSub>
                    <m:r>
                      <w:rPr>
                        <w:sz w:val="20"/>
                      </w:rPr>
                      <m:t>-0</m:t>
                    </m:r>
                  </m:num>
                  <m:den>
                    <m:rad>
                      <m:radPr>
                        <m:degHide m:val="on"/>
                        <m:ctrlPr>
                          <w:rPr>
                            <w:i/>
                            <w:sz w:val="20"/>
                          </w:rPr>
                        </m:ctrlPr>
                      </m:radPr>
                      <m:deg/>
                      <m:e>
                        <m:d>
                          <m:dPr>
                            <m:ctrlPr>
                              <w:rPr>
                                <w:i/>
                                <w:sz w:val="20"/>
                              </w:rPr>
                            </m:ctrlPr>
                          </m:dPr>
                          <m:e>
                            <m:box>
                              <m:boxPr>
                                <m:ctrlPr>
                                  <w:rPr>
                                    <w:i/>
                                    <w:sz w:val="20"/>
                                  </w:rPr>
                                </m:ctrlPr>
                              </m:boxPr>
                              <m:e>
                                <m:argPr>
                                  <m:argSz m:val="-1"/>
                                </m:argP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Y</m:t>
                                        </m:r>
                                      </m:e>
                                      <m:sub>
                                        <m:r>
                                          <w:rPr>
                                            <w:sz w:val="20"/>
                                          </w:rPr>
                                          <m:t>2</m:t>
                                        </m:r>
                                      </m:sub>
                                    </m:sSub>
                                  </m:num>
                                  <m:den>
                                    <m:sSub>
                                      <m:sSubPr>
                                        <m:ctrlPr>
                                          <w:rPr>
                                            <w:i/>
                                            <w:sz w:val="20"/>
                                          </w:rPr>
                                        </m:ctrlPr>
                                      </m:sSubPr>
                                      <m:e>
                                        <m:r>
                                          <w:rPr>
                                            <w:sz w:val="20"/>
                                          </w:rPr>
                                          <m:t>n</m:t>
                                        </m:r>
                                      </m:e>
                                      <m:sub>
                                        <m:r>
                                          <w:rPr>
                                            <w:sz w:val="20"/>
                                          </w:rPr>
                                          <m:t>1</m:t>
                                        </m:r>
                                      </m:sub>
                                    </m:sSub>
                                    <m:r>
                                      <w:rPr>
                                        <w:sz w:val="20"/>
                                      </w:rPr>
                                      <m:t>+</m:t>
                                    </m:r>
                                    <m:sSub>
                                      <m:sSubPr>
                                        <m:ctrlPr>
                                          <w:rPr>
                                            <w:i/>
                                            <w:sz w:val="20"/>
                                          </w:rPr>
                                        </m:ctrlPr>
                                      </m:sSubPr>
                                      <m:e>
                                        <m:r>
                                          <w:rPr>
                                            <w:sz w:val="20"/>
                                          </w:rPr>
                                          <m:t>n</m:t>
                                        </m:r>
                                      </m:e>
                                      <m:sub>
                                        <m:r>
                                          <w:rPr>
                                            <w:sz w:val="20"/>
                                          </w:rPr>
                                          <m:t>2</m:t>
                                        </m:r>
                                      </m:sub>
                                    </m:sSub>
                                  </m:den>
                                </m:f>
                              </m:e>
                            </m:box>
                          </m:e>
                        </m:d>
                        <m:d>
                          <m:dPr>
                            <m:ctrlPr>
                              <w:rPr>
                                <w:i/>
                                <w:sz w:val="20"/>
                              </w:rPr>
                            </m:ctrlPr>
                          </m:dPr>
                          <m:e>
                            <m:r>
                              <w:rPr>
                                <w:sz w:val="20"/>
                              </w:rPr>
                              <m:t>1-</m:t>
                            </m:r>
                            <m:box>
                              <m:boxPr>
                                <m:ctrlPr>
                                  <w:rPr>
                                    <w:i/>
                                    <w:sz w:val="20"/>
                                  </w:rPr>
                                </m:ctrlPr>
                              </m:boxPr>
                              <m:e>
                                <m:argPr>
                                  <m:argSz m:val="-1"/>
                                </m:argP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Y</m:t>
                                        </m:r>
                                      </m:e>
                                      <m:sub>
                                        <m:r>
                                          <w:rPr>
                                            <w:sz w:val="20"/>
                                          </w:rPr>
                                          <m:t>2</m:t>
                                        </m:r>
                                      </m:sub>
                                    </m:sSub>
                                  </m:num>
                                  <m:den>
                                    <m:sSub>
                                      <m:sSubPr>
                                        <m:ctrlPr>
                                          <w:rPr>
                                            <w:i/>
                                            <w:sz w:val="20"/>
                                          </w:rPr>
                                        </m:ctrlPr>
                                      </m:sSubPr>
                                      <m:e>
                                        <m:r>
                                          <w:rPr>
                                            <w:sz w:val="20"/>
                                          </w:rPr>
                                          <m:t>n</m:t>
                                        </m:r>
                                      </m:e>
                                      <m:sub>
                                        <m:r>
                                          <w:rPr>
                                            <w:sz w:val="20"/>
                                          </w:rPr>
                                          <m:t>1</m:t>
                                        </m:r>
                                      </m:sub>
                                    </m:sSub>
                                    <m:r>
                                      <w:rPr>
                                        <w:sz w:val="20"/>
                                      </w:rPr>
                                      <m:t>+</m:t>
                                    </m:r>
                                    <m:sSub>
                                      <m:sSubPr>
                                        <m:ctrlPr>
                                          <w:rPr>
                                            <w:i/>
                                            <w:sz w:val="20"/>
                                          </w:rPr>
                                        </m:ctrlPr>
                                      </m:sSubPr>
                                      <m:e>
                                        <m:r>
                                          <w:rPr>
                                            <w:sz w:val="20"/>
                                          </w:rPr>
                                          <m:t>n</m:t>
                                        </m:r>
                                      </m:e>
                                      <m:sub>
                                        <m:r>
                                          <w:rPr>
                                            <w:sz w:val="20"/>
                                          </w:rPr>
                                          <m:t>2</m:t>
                                        </m:r>
                                      </m:sub>
                                    </m:sSub>
                                  </m:den>
                                </m:f>
                              </m:e>
                            </m:box>
                          </m:e>
                        </m:d>
                        <m:d>
                          <m:dPr>
                            <m:ctrlPr>
                              <w:rPr>
                                <w:i/>
                                <w:sz w:val="20"/>
                              </w:rPr>
                            </m:ctrlPr>
                          </m:dPr>
                          <m:e>
                            <m:box>
                              <m:boxPr>
                                <m:ctrlPr>
                                  <w:rPr>
                                    <w:i/>
                                    <w:sz w:val="20"/>
                                  </w:rPr>
                                </m:ctrlPr>
                              </m:boxPr>
                              <m:e>
                                <m:argPr>
                                  <m:argSz m:val="-1"/>
                                </m:argPr>
                                <m:f>
                                  <m:fPr>
                                    <m:ctrlPr>
                                      <w:rPr>
                                        <w:i/>
                                        <w:sz w:val="20"/>
                                      </w:rPr>
                                    </m:ctrlPr>
                                  </m:fPr>
                                  <m:num>
                                    <m:r>
                                      <w:rPr>
                                        <w:sz w:val="20"/>
                                      </w:rPr>
                                      <m:t>1</m:t>
                                    </m:r>
                                  </m:num>
                                  <m:den>
                                    <m:sSub>
                                      <m:sSubPr>
                                        <m:ctrlPr>
                                          <w:rPr>
                                            <w:i/>
                                            <w:sz w:val="20"/>
                                          </w:rPr>
                                        </m:ctrlPr>
                                      </m:sSubPr>
                                      <m:e>
                                        <m:r>
                                          <w:rPr>
                                            <w:sz w:val="20"/>
                                          </w:rPr>
                                          <m:t>n</m:t>
                                        </m:r>
                                      </m:e>
                                      <m:sub>
                                        <m:r>
                                          <w:rPr>
                                            <w:sz w:val="20"/>
                                          </w:rPr>
                                          <m:t>1</m:t>
                                        </m:r>
                                      </m:sub>
                                    </m:sSub>
                                  </m:den>
                                </m:f>
                              </m:e>
                            </m:box>
                            <m:r>
                              <w:rPr>
                                <w:sz w:val="20"/>
                              </w:rPr>
                              <m:t>+</m:t>
                            </m:r>
                            <m:box>
                              <m:boxPr>
                                <m:ctrlPr>
                                  <w:rPr>
                                    <w:i/>
                                    <w:sz w:val="20"/>
                                  </w:rPr>
                                </m:ctrlPr>
                              </m:boxPr>
                              <m:e>
                                <m:argPr>
                                  <m:argSz m:val="-1"/>
                                </m:argPr>
                                <m:f>
                                  <m:fPr>
                                    <m:ctrlPr>
                                      <w:rPr>
                                        <w:i/>
                                        <w:sz w:val="20"/>
                                      </w:rPr>
                                    </m:ctrlPr>
                                  </m:fPr>
                                  <m:num>
                                    <m:r>
                                      <w:rPr>
                                        <w:sz w:val="20"/>
                                      </w:rPr>
                                      <m:t>1</m:t>
                                    </m:r>
                                  </m:num>
                                  <m:den>
                                    <m:sSub>
                                      <m:sSubPr>
                                        <m:ctrlPr>
                                          <w:rPr>
                                            <w:i/>
                                            <w:sz w:val="20"/>
                                          </w:rPr>
                                        </m:ctrlPr>
                                      </m:sSubPr>
                                      <m:e>
                                        <m:r>
                                          <w:rPr>
                                            <w:sz w:val="20"/>
                                          </w:rPr>
                                          <m:t>n</m:t>
                                        </m:r>
                                      </m:e>
                                      <m:sub>
                                        <m:r>
                                          <w:rPr>
                                            <w:sz w:val="20"/>
                                          </w:rPr>
                                          <m:t>2</m:t>
                                        </m:r>
                                      </m:sub>
                                    </m:sSub>
                                  </m:den>
                                </m:f>
                              </m:e>
                            </m:box>
                          </m:e>
                        </m:d>
                      </m:e>
                    </m:rad>
                  </m:den>
                </m:f>
                <m:r>
                  <w:rPr>
                    <w:sz w:val="20"/>
                  </w:rPr>
                  <m:t>≥</m:t>
                </m:r>
                <m:sSub>
                  <m:sSubPr>
                    <m:ctrlPr>
                      <w:rPr>
                        <w:i/>
                        <w:sz w:val="20"/>
                      </w:rPr>
                    </m:ctrlPr>
                  </m:sSubPr>
                  <m:e>
                    <m:r>
                      <w:rPr>
                        <w:sz w:val="20"/>
                      </w:rPr>
                      <m:t>z</m:t>
                    </m:r>
                  </m:e>
                  <m:sub>
                    <m:r>
                      <w:rPr>
                        <w:sz w:val="20"/>
                      </w:rPr>
                      <m:t>α</m:t>
                    </m:r>
                  </m:sub>
                </m:sSub>
              </m:oMath>
            </m:oMathPara>
          </w:p>
        </w:tc>
      </w:tr>
      <w:tr w:rsidR="005A0595" w:rsidRPr="00D139C8" w:rsidTr="00C26C6F">
        <w:trPr>
          <w:trHeight w:val="227"/>
        </w:trPr>
        <w:tc>
          <w:tcPr>
            <w:tcW w:w="4463" w:type="dxa"/>
            <w:vAlign w:val="center"/>
          </w:tcPr>
          <w:p w:rsidR="005A0595" w:rsidRPr="00D139C8" w:rsidRDefault="005A0595" w:rsidP="00C26C6F">
            <w:pPr>
              <w:rPr>
                <w:rFonts w:eastAsia="Calibri" w:cs="Times New Roman"/>
              </w:rPr>
            </w:pPr>
          </w:p>
        </w:tc>
        <w:tc>
          <w:tcPr>
            <w:tcW w:w="4464" w:type="dxa"/>
            <w:vAlign w:val="center"/>
          </w:tcPr>
          <w:p w:rsidR="005A0595" w:rsidRPr="00D139C8" w:rsidRDefault="005A0595" w:rsidP="00C26C6F">
            <w:pPr>
              <w:rPr>
                <w:rFonts w:ascii="Cambria" w:eastAsia="Calibri" w:hAnsi="Cambria" w:cs="Times New Roman"/>
                <w:sz w:val="20"/>
              </w:rPr>
            </w:pPr>
          </w:p>
        </w:tc>
      </w:tr>
      <w:tr w:rsidR="005A0595" w:rsidRPr="00D139C8" w:rsidTr="00C26C6F">
        <w:trPr>
          <w:trHeight w:val="907"/>
        </w:trPr>
        <w:tc>
          <w:tcPr>
            <w:tcW w:w="4463" w:type="dxa"/>
            <w:vAlign w:val="center"/>
          </w:tcPr>
          <w:p w:rsidR="005A0595" w:rsidRPr="00D139C8" w:rsidRDefault="005A0595" w:rsidP="00C26C6F">
            <w:pPr>
              <w:rPr>
                <w:rFonts w:ascii="Cambria" w:eastAsia="Calibri" w:hAnsi="Cambria" w:cs="Times New Roman"/>
                <w:sz w:val="20"/>
              </w:rPr>
            </w:pPr>
          </w:p>
        </w:tc>
        <w:tc>
          <w:tcPr>
            <w:tcW w:w="4464" w:type="dxa"/>
            <w:vAlign w:val="center"/>
          </w:tcPr>
          <w:p w:rsidR="005A0595" w:rsidRPr="00D139C8" w:rsidRDefault="00391355" w:rsidP="00C26C6F">
            <w:pPr>
              <w:rPr>
                <w:rFonts w:ascii="Cambria" w:eastAsia="Calibri" w:hAnsi="Cambria" w:cs="Times New Roman"/>
                <w:sz w:val="20"/>
              </w:rPr>
            </w:pPr>
            <m:oMathPara>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f>
                      <m:fPr>
                        <m:ctrlPr>
                          <w:rPr>
                            <w:rFonts w:hAnsiTheme="majorHAnsi"/>
                            <w:i/>
                            <w:sz w:val="24"/>
                          </w:rPr>
                        </m:ctrlPr>
                      </m:fPr>
                      <m:num>
                        <m:sSup>
                          <m:sSupPr>
                            <m:ctrlPr>
                              <w:rPr>
                                <w:rFonts w:hAnsiTheme="majorHAnsi"/>
                                <w:i/>
                                <w:sz w:val="24"/>
                              </w:rPr>
                            </m:ctrlPr>
                          </m:sSupPr>
                          <m:e>
                            <m:r>
                              <w:rPr>
                                <w:rFonts w:hAnsiTheme="majorHAnsi"/>
                              </w:rPr>
                              <m:t>(</m:t>
                            </m:r>
                            <m:sSub>
                              <m:sSubPr>
                                <m:ctrlPr>
                                  <w:rPr>
                                    <w:rFonts w:hAnsiTheme="majorHAnsi"/>
                                    <w:i/>
                                    <w:sz w:val="24"/>
                                  </w:rPr>
                                </m:ctrlPr>
                              </m:sSubPr>
                              <m:e>
                                <m:r>
                                  <w:rPr>
                                    <w:rFonts w:hAnsiTheme="majorHAnsi"/>
                                  </w:rPr>
                                  <m:t>n</m:t>
                                </m:r>
                              </m:e>
                              <m:sub>
                                <m:r>
                                  <w:rPr>
                                    <w:rFonts w:hAnsiTheme="majorHAnsi"/>
                                  </w:rPr>
                                  <m:t>i</m:t>
                                </m:r>
                              </m:sub>
                            </m:sSub>
                            <m:r>
                              <w:rPr>
                                <w:rFonts w:hAnsiTheme="majorHAnsi"/>
                              </w:rPr>
                              <m:t>-</m:t>
                            </m:r>
                            <m:r>
                              <w:rPr>
                                <w:rFonts w:hAnsiTheme="majorHAnsi"/>
                              </w:rPr>
                              <m:t>n</m:t>
                            </m:r>
                            <m:sSub>
                              <m:sSubPr>
                                <m:ctrlPr>
                                  <w:rPr>
                                    <w:sz w:val="24"/>
                                  </w:rPr>
                                </m:ctrlPr>
                              </m:sSubPr>
                              <m:e>
                                <m:r>
                                  <m:rPr>
                                    <m:sty m:val="p"/>
                                  </m:rPr>
                                  <m:t>π</m:t>
                                </m:r>
                              </m:e>
                              <m:sub>
                                <m:r>
                                  <m:t>i</m:t>
                                </m:r>
                              </m:sub>
                            </m:sSub>
                            <m:r>
                              <w:rPr>
                                <w:rFonts w:hAnsiTheme="majorHAnsi"/>
                              </w:rPr>
                              <m:t>)</m:t>
                            </m:r>
                          </m:e>
                          <m:sup>
                            <m:r>
                              <w:rPr>
                                <w:rFonts w:hAnsiTheme="majorHAnsi"/>
                              </w:rPr>
                              <m:t>2</m:t>
                            </m:r>
                          </m:sup>
                        </m:sSup>
                      </m:num>
                      <m:den>
                        <m:r>
                          <w:rPr>
                            <w:rFonts w:hAnsiTheme="majorHAnsi"/>
                          </w:rPr>
                          <m:t>n</m:t>
                        </m:r>
                        <m:sSub>
                          <m:sSubPr>
                            <m:ctrlPr>
                              <w:rPr>
                                <w:sz w:val="24"/>
                              </w:rPr>
                            </m:ctrlPr>
                          </m:sSubPr>
                          <m:e>
                            <m:r>
                              <m:rPr>
                                <m:sty m:val="p"/>
                              </m:rPr>
                              <m:t>π</m:t>
                            </m:r>
                          </m:e>
                          <m:sub>
                            <m:r>
                              <m:t>i</m:t>
                            </m:r>
                          </m:sub>
                        </m:sSub>
                      </m:den>
                    </m:f>
                  </m:e>
                </m:nary>
                <m:r>
                  <m:t>≥</m:t>
                </m:r>
                <m:sSubSup>
                  <m:sSubSupPr>
                    <m:ctrlPr>
                      <w:rPr>
                        <w:sz w:val="24"/>
                      </w:rPr>
                    </m:ctrlPr>
                  </m:sSubSupPr>
                  <m:e>
                    <m:r>
                      <m:rPr>
                        <m:sty m:val="p"/>
                      </m:rPr>
                      <m:t>χ</m:t>
                    </m:r>
                  </m:e>
                  <m:sub>
                    <m:r>
                      <m:rPr>
                        <m:sty m:val="p"/>
                      </m:rPr>
                      <m:t>α</m:t>
                    </m:r>
                  </m:sub>
                  <m:sup>
                    <m:r>
                      <m:rPr>
                        <m:sty m:val="p"/>
                      </m:rPr>
                      <m:t>2</m:t>
                    </m:r>
                  </m:sup>
                </m:sSubSup>
                <m:r>
                  <w:rPr>
                    <w:rFonts w:hAnsiTheme="majorHAnsi"/>
                  </w:rPr>
                  <m:t>(f.g.)</m:t>
                </m:r>
              </m:oMath>
            </m:oMathPara>
          </w:p>
        </w:tc>
      </w:tr>
      <w:tr w:rsidR="005A0595" w:rsidTr="00C26C6F">
        <w:trPr>
          <w:trHeight w:hRule="exact" w:val="907"/>
        </w:trPr>
        <w:tc>
          <w:tcPr>
            <w:tcW w:w="4463" w:type="dxa"/>
            <w:vAlign w:val="center"/>
          </w:tcPr>
          <w:p w:rsidR="005A0595" w:rsidRPr="00D139C8" w:rsidRDefault="005A0595" w:rsidP="00C26C6F">
            <w:pPr>
              <w:rPr>
                <w:rFonts w:ascii="Cambria" w:eastAsia="Calibri" w:hAnsi="Cambria" w:cs="Times New Roman"/>
                <w:sz w:val="20"/>
              </w:rPr>
            </w:pPr>
          </w:p>
        </w:tc>
        <w:tc>
          <w:tcPr>
            <w:tcW w:w="4464" w:type="dxa"/>
            <w:vAlign w:val="center"/>
          </w:tcPr>
          <w:p w:rsidR="005A0595" w:rsidRPr="00C32C01" w:rsidRDefault="00391355" w:rsidP="00C26C6F">
            <w:pPr>
              <w:rPr>
                <w:rFonts w:ascii="Cambria" w:eastAsia="Calibri" w:hAnsi="Cambria" w:cs="Times New Roman"/>
                <w:sz w:val="20"/>
              </w:rPr>
            </w:pPr>
            <m:oMathPara>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nary>
                      <m:naryPr>
                        <m:chr m:val="∑"/>
                        <m:limLoc m:val="undOvr"/>
                        <m:subHide m:val="on"/>
                        <m:supHide m:val="on"/>
                        <m:ctrlPr>
                          <w:rPr>
                            <w:rFonts w:hAnsiTheme="majorHAnsi"/>
                            <w:i/>
                          </w:rPr>
                        </m:ctrlPr>
                      </m:naryPr>
                      <m:sub/>
                      <m:sup/>
                      <m:e>
                        <m:f>
                          <m:fPr>
                            <m:ctrlPr>
                              <w:rPr>
                                <w:rFonts w:hAnsiTheme="majorHAnsi"/>
                                <w:i/>
                                <w:sz w:val="24"/>
                              </w:rPr>
                            </m:ctrlPr>
                          </m:fPr>
                          <m:num>
                            <m:sSup>
                              <m:sSupPr>
                                <m:ctrlPr>
                                  <w:rPr>
                                    <w:rFonts w:hAnsiTheme="majorHAnsi"/>
                                    <w:i/>
                                    <w:sz w:val="24"/>
                                  </w:rPr>
                                </m:ctrlPr>
                              </m:sSupPr>
                              <m:e>
                                <m:r>
                                  <w:rPr>
                                    <w:rFonts w:hAnsiTheme="majorHAnsi"/>
                                  </w:rPr>
                                  <m:t>(</m:t>
                                </m:r>
                                <m:sSub>
                                  <m:sSubPr>
                                    <m:ctrlPr>
                                      <w:rPr>
                                        <w:rFonts w:hAnsiTheme="majorHAnsi"/>
                                        <w:i/>
                                        <w:sz w:val="24"/>
                                      </w:rPr>
                                    </m:ctrlPr>
                                  </m:sSubPr>
                                  <m:e>
                                    <m:r>
                                      <w:rPr>
                                        <w:rFonts w:hAnsiTheme="majorHAnsi"/>
                                      </w:rPr>
                                      <m:t>n</m:t>
                                    </m:r>
                                  </m:e>
                                  <m:sub>
                                    <m:r>
                                      <w:rPr>
                                        <w:rFonts w:hAnsiTheme="majorHAnsi"/>
                                      </w:rPr>
                                      <m:t>ij</m:t>
                                    </m:r>
                                  </m:sub>
                                </m:sSub>
                                <m:r>
                                  <w:rPr>
                                    <w:rFonts w:hAnsiTheme="majorHAnsi"/>
                                  </w:rPr>
                                  <m:t>-</m:t>
                                </m:r>
                                <m:sSub>
                                  <m:sSubPr>
                                    <m:ctrlPr>
                                      <w:rPr>
                                        <w:rFonts w:hAnsiTheme="majorHAnsi"/>
                                        <w:i/>
                                        <w:sz w:val="24"/>
                                      </w:rPr>
                                    </m:ctrlPr>
                                  </m:sSubPr>
                                  <m:e>
                                    <m:r>
                                      <w:rPr>
                                        <w:rFonts w:hAnsiTheme="majorHAnsi"/>
                                      </w:rPr>
                                      <m:t>n</m:t>
                                    </m:r>
                                  </m:e>
                                  <m:sub>
                                    <m:r>
                                      <w:rPr>
                                        <w:rFonts w:hAnsiTheme="majorHAnsi"/>
                                      </w:rPr>
                                      <m:t>i</m:t>
                                    </m:r>
                                    <m:r>
                                      <m:t>∙</m:t>
                                    </m:r>
                                  </m:sub>
                                </m:sSub>
                                <m:sSub>
                                  <m:sSubPr>
                                    <m:ctrlPr>
                                      <w:rPr>
                                        <w:rFonts w:hAnsiTheme="majorHAnsi"/>
                                        <w:i/>
                                        <w:sz w:val="24"/>
                                      </w:rPr>
                                    </m:ctrlPr>
                                  </m:sSubPr>
                                  <m:e>
                                    <m:r>
                                      <w:rPr>
                                        <w:rFonts w:hAnsiTheme="majorHAnsi"/>
                                      </w:rPr>
                                      <m:t>n</m:t>
                                    </m:r>
                                  </m:e>
                                  <m:sub>
                                    <m:r>
                                      <m:t>∙</m:t>
                                    </m:r>
                                    <m:r>
                                      <w:rPr>
                                        <w:rFonts w:hAnsiTheme="majorHAnsi"/>
                                      </w:rPr>
                                      <m:t>j</m:t>
                                    </m:r>
                                  </m:sub>
                                </m:sSub>
                                <m:r>
                                  <w:rPr>
                                    <w:rFonts w:hAnsiTheme="majorHAnsi"/>
                                  </w:rPr>
                                  <m:t>/n)</m:t>
                                </m:r>
                              </m:e>
                              <m:sup>
                                <m:r>
                                  <w:rPr>
                                    <w:rFonts w:hAnsiTheme="majorHAnsi"/>
                                  </w:rPr>
                                  <m:t>2</m:t>
                                </m:r>
                              </m:sup>
                            </m:sSup>
                          </m:num>
                          <m:den>
                            <m:sSub>
                              <m:sSubPr>
                                <m:ctrlPr>
                                  <w:rPr>
                                    <w:rFonts w:hAnsiTheme="majorHAnsi"/>
                                    <w:i/>
                                    <w:sz w:val="24"/>
                                  </w:rPr>
                                </m:ctrlPr>
                              </m:sSubPr>
                              <m:e>
                                <m:r>
                                  <w:rPr>
                                    <w:rFonts w:hAnsiTheme="majorHAnsi"/>
                                  </w:rPr>
                                  <m:t>n</m:t>
                                </m:r>
                              </m:e>
                              <m:sub>
                                <m:r>
                                  <w:rPr>
                                    <w:rFonts w:hAnsiTheme="majorHAnsi"/>
                                  </w:rPr>
                                  <m:t>i</m:t>
                                </m:r>
                                <m:r>
                                  <m:t>∙</m:t>
                                </m:r>
                              </m:sub>
                            </m:sSub>
                            <m:sSub>
                              <m:sSubPr>
                                <m:ctrlPr>
                                  <w:rPr>
                                    <w:rFonts w:hAnsiTheme="majorHAnsi"/>
                                    <w:i/>
                                    <w:sz w:val="24"/>
                                  </w:rPr>
                                </m:ctrlPr>
                              </m:sSubPr>
                              <m:e>
                                <m:r>
                                  <w:rPr>
                                    <w:rFonts w:hAnsiTheme="majorHAnsi"/>
                                  </w:rPr>
                                  <m:t>n</m:t>
                                </m:r>
                              </m:e>
                              <m:sub>
                                <m:r>
                                  <m:t>∙</m:t>
                                </m:r>
                                <m:r>
                                  <w:rPr>
                                    <w:rFonts w:hAnsiTheme="majorHAnsi"/>
                                  </w:rPr>
                                  <m:t>j</m:t>
                                </m:r>
                              </m:sub>
                            </m:sSub>
                            <m:r>
                              <w:rPr>
                                <w:rFonts w:hAnsiTheme="majorHAnsi"/>
                              </w:rPr>
                              <m:t>/n</m:t>
                            </m:r>
                          </m:den>
                        </m:f>
                      </m:e>
                    </m:nary>
                  </m:e>
                </m:nary>
                <m:r>
                  <m:t>≥</m:t>
                </m:r>
                <m:sSubSup>
                  <m:sSubSupPr>
                    <m:ctrlPr>
                      <w:rPr>
                        <w:sz w:val="24"/>
                      </w:rPr>
                    </m:ctrlPr>
                  </m:sSubSupPr>
                  <m:e>
                    <m:r>
                      <m:rPr>
                        <m:sty m:val="p"/>
                      </m:rPr>
                      <m:t>χ</m:t>
                    </m:r>
                  </m:e>
                  <m:sub>
                    <m:r>
                      <m:rPr>
                        <m:sty m:val="p"/>
                      </m:rPr>
                      <m:t>α</m:t>
                    </m:r>
                  </m:sub>
                  <m:sup>
                    <m:r>
                      <m:rPr>
                        <m:sty m:val="p"/>
                      </m:rPr>
                      <m:t>2</m:t>
                    </m:r>
                  </m:sup>
                </m:sSubSup>
                <m:r>
                  <w:rPr>
                    <w:rFonts w:hAnsiTheme="majorHAnsi"/>
                  </w:rPr>
                  <m:t>(f.g.)</m:t>
                </m:r>
              </m:oMath>
            </m:oMathPara>
          </w:p>
        </w:tc>
      </w:tr>
    </w:tbl>
    <w:p w:rsidR="005A0595" w:rsidRDefault="005A0595" w:rsidP="005A0595">
      <w:pPr>
        <w:tabs>
          <w:tab w:val="left" w:pos="3828"/>
        </w:tabs>
        <w:spacing w:after="120"/>
        <w:rPr>
          <w:rFonts w:asciiTheme="majorHAnsi" w:hAnsiTheme="majorHAnsi"/>
        </w:rPr>
      </w:pPr>
    </w:p>
    <w:p w:rsidR="00690BEC" w:rsidRDefault="00690BEC" w:rsidP="00690BEC">
      <w:pPr>
        <w:tabs>
          <w:tab w:val="left" w:pos="3828"/>
        </w:tabs>
        <w:spacing w:after="120"/>
        <w:rPr>
          <w:rFonts w:asciiTheme="majorHAnsi" w:hAnsiTheme="majorHAnsi"/>
        </w:rPr>
      </w:pPr>
    </w:p>
    <w:p w:rsidR="004057F9" w:rsidRDefault="004057F9">
      <w:pPr>
        <w:spacing w:after="200"/>
        <w:rPr>
          <w:rFonts w:asciiTheme="majorHAnsi" w:hAnsiTheme="majorHAnsi"/>
        </w:rPr>
      </w:pPr>
      <w:r>
        <w:rPr>
          <w:rFonts w:asciiTheme="majorHAnsi" w:hAnsiTheme="majorHAnsi"/>
        </w:rPr>
        <w:br w:type="page"/>
      </w:r>
    </w:p>
    <w:p w:rsidR="004057F9" w:rsidRPr="00AB71AA" w:rsidRDefault="004057F9" w:rsidP="004057F9">
      <w:pPr>
        <w:spacing w:after="240"/>
        <w:rPr>
          <w:rFonts w:asciiTheme="majorHAnsi" w:hAnsiTheme="majorHAnsi"/>
          <w:b/>
          <w:u w:val="single"/>
        </w:rPr>
      </w:pPr>
      <w:r w:rsidRPr="00AB71AA">
        <w:rPr>
          <w:rFonts w:asciiTheme="majorHAnsi" w:hAnsiTheme="majorHAnsi"/>
          <w:b/>
          <w:u w:val="single"/>
        </w:rPr>
        <w:lastRenderedPageBreak/>
        <w:t>LÖSNING</w:t>
      </w:r>
      <w:r>
        <w:rPr>
          <w:rFonts w:asciiTheme="majorHAnsi" w:hAnsiTheme="majorHAnsi"/>
          <w:b/>
          <w:u w:val="single"/>
        </w:rPr>
        <w:t xml:space="preserve">SFÖRSLAG </w:t>
      </w:r>
      <w:r w:rsidRPr="00AB71AA">
        <w:rPr>
          <w:rFonts w:asciiTheme="majorHAnsi" w:hAnsiTheme="majorHAnsi"/>
          <w:b/>
          <w:u w:val="single"/>
        </w:rPr>
        <w:t>(kortfattade)</w:t>
      </w:r>
    </w:p>
    <w:p w:rsidR="00B226F0" w:rsidRPr="005B29BC" w:rsidRDefault="00B226F0" w:rsidP="00B226F0">
      <w:pPr>
        <w:rPr>
          <w:rFonts w:asciiTheme="majorHAnsi" w:hAnsiTheme="majorHAnsi"/>
          <w:b/>
        </w:rPr>
      </w:pPr>
      <w:r w:rsidRPr="005B29BC">
        <w:rPr>
          <w:rFonts w:asciiTheme="majorHAnsi" w:hAnsiTheme="majorHAnsi"/>
          <w:b/>
        </w:rPr>
        <w:t>Uppgift 1.</w:t>
      </w:r>
    </w:p>
    <w:p w:rsidR="00B226F0" w:rsidRPr="005B29BC" w:rsidRDefault="00B226F0" w:rsidP="00B226F0">
      <w:pPr>
        <w:pStyle w:val="Liststycke"/>
        <w:numPr>
          <w:ilvl w:val="0"/>
          <w:numId w:val="21"/>
        </w:numPr>
        <w:spacing w:before="120"/>
        <w:ind w:left="425" w:hanging="425"/>
        <w:contextualSpacing w:val="0"/>
        <w:rPr>
          <w:rFonts w:asciiTheme="majorHAnsi" w:hAnsiTheme="majorHAnsi"/>
        </w:rPr>
      </w:pPr>
      <w:r w:rsidRPr="005B29BC">
        <w:rPr>
          <w:rFonts w:asciiTheme="majorHAnsi" w:hAnsiTheme="majorHAnsi"/>
        </w:rPr>
        <w:t>Under givna antaganden (normalfördelade observationer med känd varians) gäller att konfidensintervallet för μ ska beräknas enligt</w:t>
      </w:r>
      <w:r w:rsidR="00F01775" w:rsidRPr="005B29BC">
        <w:rPr>
          <w:rFonts w:asciiTheme="majorHAnsi" w:hAnsiTheme="majorHAnsi"/>
        </w:rPr>
        <w:t xml:space="preserve"> </w:t>
      </w:r>
      <m:oMath>
        <m:acc>
          <m:accPr>
            <m:chr m:val="̅"/>
            <m:ctrlPr>
              <w:rPr>
                <w:i/>
              </w:rPr>
            </m:ctrlPr>
          </m:accPr>
          <m:e>
            <m:r>
              <m:t>x</m:t>
            </m:r>
          </m:e>
        </m:acc>
        <m:r>
          <m:t>±</m:t>
        </m:r>
        <m:sSub>
          <m:sSubPr>
            <m:ctrlPr>
              <w:rPr>
                <w:i/>
              </w:rPr>
            </m:ctrlPr>
          </m:sSubPr>
          <m:e>
            <m:r>
              <m:t>z</m:t>
            </m:r>
          </m:e>
          <m:sub>
            <m:f>
              <m:fPr>
                <m:type m:val="lin"/>
                <m:ctrlPr>
                  <w:rPr>
                    <w:i/>
                  </w:rPr>
                </m:ctrlPr>
              </m:fPr>
              <m:num>
                <m:r>
                  <m:rPr>
                    <m:sty m:val="p"/>
                  </m:rPr>
                  <m:t>α</m:t>
                </m:r>
              </m:num>
              <m:den>
                <m:r>
                  <m:t>2</m:t>
                </m:r>
              </m:den>
            </m:f>
          </m:sub>
        </m:sSub>
        <m:f>
          <m:fPr>
            <m:type m:val="lin"/>
            <m:ctrlPr>
              <w:rPr>
                <w:i/>
              </w:rPr>
            </m:ctrlPr>
          </m:fPr>
          <m:num>
            <m:r>
              <m:rPr>
                <m:sty m:val="p"/>
              </m:rPr>
              <m:t>∙σ</m:t>
            </m:r>
          </m:num>
          <m:den>
            <m:rad>
              <m:radPr>
                <m:degHide m:val="on"/>
                <m:ctrlPr>
                  <w:rPr>
                    <w:i/>
                  </w:rPr>
                </m:ctrlPr>
              </m:radPr>
              <m:deg/>
              <m:e>
                <m:r>
                  <m:t>n</m:t>
                </m:r>
              </m:e>
            </m:rad>
          </m:den>
        </m:f>
      </m:oMath>
      <w:r w:rsidR="00F01775" w:rsidRPr="005B29BC">
        <w:rPr>
          <w:rFonts w:asciiTheme="majorHAnsi" w:eastAsiaTheme="minorEastAsia" w:hAnsiTheme="majorHAnsi"/>
        </w:rPr>
        <w:t xml:space="preserve">. </w:t>
      </w:r>
      <w:r w:rsidRPr="005B29BC">
        <w:rPr>
          <w:rFonts w:asciiTheme="majorHAnsi" w:hAnsiTheme="majorHAnsi"/>
        </w:rPr>
        <w:t>Insätt</w:t>
      </w:r>
      <w:r w:rsidR="00F01775" w:rsidRPr="005B29BC">
        <w:rPr>
          <w:rFonts w:asciiTheme="majorHAnsi" w:hAnsiTheme="majorHAnsi"/>
        </w:rPr>
        <w:softHyphen/>
      </w:r>
      <w:r w:rsidRPr="005B29BC">
        <w:rPr>
          <w:rFonts w:asciiTheme="majorHAnsi" w:hAnsiTheme="majorHAnsi"/>
        </w:rPr>
        <w:t xml:space="preserve">ning av givna storheter ger </w:t>
      </w:r>
    </w:p>
    <w:p w:rsidR="00074C71" w:rsidRPr="005B29BC" w:rsidRDefault="00B226F0" w:rsidP="00074C71">
      <w:pPr>
        <w:pStyle w:val="Liststycke"/>
        <w:spacing w:before="120"/>
        <w:ind w:left="1418"/>
        <w:contextualSpacing w:val="0"/>
        <w:rPr>
          <w:rFonts w:asciiTheme="majorHAnsi" w:eastAsiaTheme="minorEastAsia" w:hAnsiTheme="majorHAnsi"/>
        </w:rPr>
      </w:pPr>
      <m:oMathPara>
        <m:oMathParaPr>
          <m:jc m:val="left"/>
        </m:oMathParaPr>
        <m:oMath>
          <m:r>
            <m:t>505±</m:t>
          </m:r>
          <m:sSub>
            <m:sSubPr>
              <m:ctrlPr>
                <w:rPr>
                  <w:i/>
                </w:rPr>
              </m:ctrlPr>
            </m:sSubPr>
            <m:e>
              <m:r>
                <m:t>z</m:t>
              </m:r>
            </m:e>
            <m:sub>
              <m:f>
                <m:fPr>
                  <m:type m:val="lin"/>
                  <m:ctrlPr>
                    <w:rPr>
                      <w:i/>
                    </w:rPr>
                  </m:ctrlPr>
                </m:fPr>
                <m:num>
                  <m:r>
                    <m:rPr>
                      <m:sty m:val="p"/>
                    </m:rPr>
                    <m:t>α</m:t>
                  </m:r>
                </m:num>
                <m:den>
                  <m:r>
                    <m:t>2</m:t>
                  </m:r>
                </m:den>
              </m:f>
            </m:sub>
          </m:sSub>
          <m:f>
            <m:fPr>
              <m:ctrlPr>
                <w:rPr>
                  <w:i/>
                </w:rPr>
              </m:ctrlPr>
            </m:fPr>
            <m:num>
              <m:r>
                <m:rPr>
                  <m:sty m:val="p"/>
                </m:rPr>
                <m:t>30</m:t>
              </m:r>
            </m:num>
            <m:den>
              <m:rad>
                <m:radPr>
                  <m:degHide m:val="on"/>
                  <m:ctrlPr>
                    <w:rPr>
                      <w:i/>
                    </w:rPr>
                  </m:ctrlPr>
                </m:radPr>
                <m:deg/>
                <m:e>
                  <m:r>
                    <m:t>25</m:t>
                  </m:r>
                </m:e>
              </m:rad>
            </m:den>
          </m:f>
          <m:r>
            <m:t xml:space="preserve">  </m:t>
          </m:r>
          <m:r>
            <m:rPr>
              <m:sty m:val="p"/>
            </m:rPr>
            <m:t>eller</m:t>
          </m:r>
          <m:r>
            <m:t xml:space="preserve">  505±</m:t>
          </m:r>
          <m:sSub>
            <m:sSubPr>
              <m:ctrlPr>
                <w:rPr>
                  <w:i/>
                </w:rPr>
              </m:ctrlPr>
            </m:sSubPr>
            <m:e>
              <m:r>
                <m:t>6z</m:t>
              </m:r>
            </m:e>
            <m:sub>
              <m:f>
                <m:fPr>
                  <m:type m:val="lin"/>
                  <m:ctrlPr>
                    <w:rPr>
                      <w:i/>
                    </w:rPr>
                  </m:ctrlPr>
                </m:fPr>
                <m:num>
                  <m:r>
                    <m:rPr>
                      <m:sty m:val="p"/>
                    </m:rPr>
                    <m:t>α</m:t>
                  </m:r>
                </m:num>
                <m:den>
                  <m:r>
                    <m:t>2</m:t>
                  </m:r>
                </m:den>
              </m:f>
            </m:sub>
          </m:sSub>
          <m:r>
            <m:t>⇔</m:t>
          </m:r>
          <m:sSub>
            <m:sSubPr>
              <m:ctrlPr>
                <w:rPr>
                  <w:i/>
                </w:rPr>
              </m:ctrlPr>
            </m:sSubPr>
            <m:e>
              <m:r>
                <m:t>6z</m:t>
              </m:r>
            </m:e>
            <m:sub>
              <m:f>
                <m:fPr>
                  <m:type m:val="lin"/>
                  <m:ctrlPr>
                    <w:rPr>
                      <w:i/>
                    </w:rPr>
                  </m:ctrlPr>
                </m:fPr>
                <m:num>
                  <m:r>
                    <m:rPr>
                      <m:sty m:val="p"/>
                    </m:rPr>
                    <m:t>α</m:t>
                  </m:r>
                </m:num>
                <m:den>
                  <m:r>
                    <m:t>2</m:t>
                  </m:r>
                </m:den>
              </m:f>
            </m:sub>
          </m:sSub>
          <m:r>
            <m:t>=</m:t>
          </m:r>
          <m:f>
            <m:fPr>
              <m:ctrlPr>
                <w:rPr>
                  <w:i/>
                </w:rPr>
              </m:ctrlPr>
            </m:fPr>
            <m:num>
              <m:r>
                <m:t>514,8-495,2</m:t>
              </m:r>
            </m:num>
            <m:den>
              <m:r>
                <m:t>2</m:t>
              </m:r>
            </m:den>
          </m:f>
          <m:r>
            <m:t>=9,8</m:t>
          </m:r>
        </m:oMath>
      </m:oMathPara>
    </w:p>
    <w:p w:rsidR="00B226F0" w:rsidRPr="005B29BC" w:rsidRDefault="00BF0E48" w:rsidP="00074C71">
      <w:pPr>
        <w:pStyle w:val="Liststycke"/>
        <w:spacing w:before="120"/>
        <w:ind w:left="1418"/>
        <w:contextualSpacing w:val="0"/>
        <w:rPr>
          <w:rFonts w:asciiTheme="majorHAnsi" w:hAnsiTheme="majorHAnsi"/>
        </w:rPr>
      </w:pPr>
      <m:oMathPara>
        <m:oMathParaPr>
          <m:jc m:val="left"/>
        </m:oMathParaPr>
        <m:oMath>
          <m:r>
            <m:t xml:space="preserve">⇔  </m:t>
          </m:r>
          <m:sSub>
            <m:sSubPr>
              <m:ctrlPr>
                <w:rPr>
                  <w:i/>
                </w:rPr>
              </m:ctrlPr>
            </m:sSubPr>
            <m:e>
              <m:r>
                <m:t>z</m:t>
              </m:r>
            </m:e>
            <m:sub>
              <m:f>
                <m:fPr>
                  <m:type m:val="lin"/>
                  <m:ctrlPr>
                    <w:rPr>
                      <w:i/>
                    </w:rPr>
                  </m:ctrlPr>
                </m:fPr>
                <m:num>
                  <m:r>
                    <m:rPr>
                      <m:sty m:val="p"/>
                    </m:rPr>
                    <m:t>α</m:t>
                  </m:r>
                </m:num>
                <m:den>
                  <m:r>
                    <m:t>2</m:t>
                  </m:r>
                </m:den>
              </m:f>
            </m:sub>
          </m:sSub>
          <m:r>
            <m:t>=1,6333≈1,63</m:t>
          </m:r>
        </m:oMath>
      </m:oMathPara>
    </w:p>
    <w:p w:rsidR="00B226F0" w:rsidRPr="005B29BC" w:rsidRDefault="00F01775" w:rsidP="00B226F0">
      <w:pPr>
        <w:pStyle w:val="Liststycke"/>
        <w:spacing w:before="120"/>
        <w:ind w:left="425"/>
        <w:contextualSpacing w:val="0"/>
        <w:rPr>
          <w:rFonts w:asciiTheme="majorHAnsi" w:eastAsiaTheme="minorEastAsia" w:hAnsiTheme="majorHAnsi"/>
        </w:rPr>
      </w:pPr>
      <w:r w:rsidRPr="005B29BC">
        <w:rPr>
          <w:rFonts w:asciiTheme="majorHAnsi" w:hAnsiTheme="majorHAnsi"/>
        </w:rPr>
        <w:t xml:space="preserve">Enligt </w:t>
      </w:r>
      <w:r w:rsidR="00074C71" w:rsidRPr="005B29BC">
        <w:rPr>
          <w:rFonts w:asciiTheme="majorHAnsi" w:hAnsiTheme="majorHAnsi"/>
        </w:rPr>
        <w:t>T</w:t>
      </w:r>
      <w:r w:rsidRPr="005B29BC">
        <w:rPr>
          <w:rFonts w:asciiTheme="majorHAnsi" w:hAnsiTheme="majorHAnsi"/>
        </w:rPr>
        <w:t xml:space="preserve">abell 1 är </w:t>
      </w:r>
      <w:r w:rsidRPr="005B29BC">
        <w:rPr>
          <w:rFonts w:asciiTheme="majorHAnsi" w:hAnsiTheme="majorHAnsi"/>
          <w:i/>
        </w:rPr>
        <w:t>P</w:t>
      </w:r>
      <w:r w:rsidRPr="005B29BC">
        <w:rPr>
          <w:rFonts w:asciiTheme="majorHAnsi" w:hAnsiTheme="majorHAnsi"/>
        </w:rPr>
        <w:t>(</w:t>
      </w:r>
      <w:r w:rsidRPr="005B29BC">
        <w:rPr>
          <w:rFonts w:asciiTheme="majorHAnsi" w:hAnsiTheme="majorHAnsi"/>
          <w:i/>
        </w:rPr>
        <w:t>Z</w:t>
      </w:r>
      <w:r w:rsidRPr="005B29BC">
        <w:rPr>
          <w:rFonts w:asciiTheme="majorHAnsi" w:hAnsiTheme="majorHAnsi"/>
        </w:rPr>
        <w:t xml:space="preserve"> &lt; 1,63) = 0,94845 vilket ger att konfidensgraden för inter</w:t>
      </w:r>
      <w:r w:rsidR="00BF0E48" w:rsidRPr="005B29BC">
        <w:rPr>
          <w:rFonts w:asciiTheme="majorHAnsi" w:hAnsiTheme="majorHAnsi"/>
        </w:rPr>
        <w:softHyphen/>
      </w:r>
      <w:r w:rsidRPr="005B29BC">
        <w:rPr>
          <w:rFonts w:asciiTheme="majorHAnsi" w:hAnsiTheme="majorHAnsi"/>
        </w:rPr>
        <w:t xml:space="preserve">vallet 1 – α = 1 – 2∙(1 – 0,94845) = 0,8969. </w:t>
      </w:r>
      <w:r w:rsidR="00BF0E48" w:rsidRPr="005B29BC">
        <w:rPr>
          <w:rFonts w:asciiTheme="majorHAnsi" w:hAnsiTheme="majorHAnsi"/>
        </w:rPr>
        <w:t xml:space="preserve"> Ett avrundat svar 0,90 är ok.</w:t>
      </w:r>
    </w:p>
    <w:p w:rsidR="00B226F0" w:rsidRPr="005B29BC" w:rsidRDefault="00074C71" w:rsidP="002165E1">
      <w:pPr>
        <w:pStyle w:val="Liststycke"/>
        <w:numPr>
          <w:ilvl w:val="0"/>
          <w:numId w:val="21"/>
        </w:numPr>
        <w:spacing w:before="240"/>
        <w:ind w:left="425" w:hanging="425"/>
        <w:contextualSpacing w:val="0"/>
        <w:rPr>
          <w:rFonts w:asciiTheme="majorHAnsi" w:hAnsiTheme="majorHAnsi"/>
        </w:rPr>
      </w:pPr>
      <w:r w:rsidRPr="005B29BC">
        <w:rPr>
          <w:rFonts w:asciiTheme="majorHAnsi" w:hAnsiTheme="majorHAnsi"/>
        </w:rPr>
        <w:t xml:space="preserve">Använd gärna samma värde på </w:t>
      </w:r>
      <w:r w:rsidR="00D14C27" w:rsidRPr="005B29BC">
        <w:rPr>
          <w:rFonts w:asciiTheme="majorHAnsi" w:eastAsiaTheme="minorEastAsia" w:hAnsiTheme="majorHAnsi"/>
          <w:i/>
        </w:rPr>
        <w:t>z</w:t>
      </w:r>
      <w:r w:rsidR="00D14C27" w:rsidRPr="005B29BC">
        <w:rPr>
          <w:rFonts w:asciiTheme="majorHAnsi" w:eastAsiaTheme="minorEastAsia" w:hAnsiTheme="majorHAnsi"/>
          <w:vertAlign w:val="subscript"/>
        </w:rPr>
        <w:t>α/2</w:t>
      </w:r>
      <w:r w:rsidR="00D14C27" w:rsidRPr="005B29BC">
        <w:rPr>
          <w:rFonts w:asciiTheme="majorHAnsi" w:eastAsiaTheme="minorEastAsia" w:hAnsiTheme="majorHAnsi"/>
        </w:rPr>
        <w:t xml:space="preserve"> </w:t>
      </w:r>
      <w:r w:rsidRPr="005B29BC">
        <w:rPr>
          <w:rFonts w:asciiTheme="majorHAnsi" w:eastAsiaTheme="minorEastAsia" w:hAnsiTheme="majorHAnsi"/>
        </w:rPr>
        <w:t>som härleddes i a):</w:t>
      </w:r>
    </w:p>
    <w:p w:rsidR="00BF0E48" w:rsidRPr="005B29BC" w:rsidRDefault="00391355" w:rsidP="00D14C27">
      <w:pPr>
        <w:pStyle w:val="Liststycke"/>
        <w:spacing w:before="120"/>
        <w:ind w:left="1418"/>
        <w:contextualSpacing w:val="0"/>
        <w:rPr>
          <w:rFonts w:asciiTheme="majorHAnsi" w:eastAsiaTheme="minorEastAsia" w:hAnsiTheme="majorHAnsi"/>
        </w:rPr>
      </w:pPr>
      <m:oMathPara>
        <m:oMathParaPr>
          <m:jc m:val="left"/>
        </m:oMathParaPr>
        <m:oMath>
          <m:sSub>
            <m:sSubPr>
              <m:ctrlPr>
                <w:rPr>
                  <w:i/>
                </w:rPr>
              </m:ctrlPr>
            </m:sSubPr>
            <m:e>
              <m:r>
                <m:t>z</m:t>
              </m:r>
            </m:e>
            <m:sub>
              <m:f>
                <m:fPr>
                  <m:type m:val="lin"/>
                  <m:ctrlPr>
                    <w:rPr>
                      <w:i/>
                    </w:rPr>
                  </m:ctrlPr>
                </m:fPr>
                <m:num>
                  <m:r>
                    <m:rPr>
                      <m:sty m:val="p"/>
                    </m:rPr>
                    <m:t>α</m:t>
                  </m:r>
                </m:num>
                <m:den>
                  <m:r>
                    <m:t>2</m:t>
                  </m:r>
                </m:den>
              </m:f>
            </m:sub>
          </m:sSub>
          <m:f>
            <m:fPr>
              <m:ctrlPr>
                <w:rPr>
                  <w:i/>
                </w:rPr>
              </m:ctrlPr>
            </m:fPr>
            <m:num>
              <m:r>
                <m:rPr>
                  <m:sty m:val="p"/>
                </m:rPr>
                <m:t>σ</m:t>
              </m:r>
            </m:num>
            <m:den>
              <m:rad>
                <m:radPr>
                  <m:degHide m:val="on"/>
                  <m:ctrlPr>
                    <w:rPr>
                      <w:i/>
                    </w:rPr>
                  </m:ctrlPr>
                </m:radPr>
                <m:deg/>
                <m:e>
                  <m:r>
                    <m:t>n</m:t>
                  </m:r>
                </m:e>
              </m:rad>
            </m:den>
          </m:f>
          <m:r>
            <m:t xml:space="preserve">  ≤</m:t>
          </m:r>
          <m:f>
            <m:fPr>
              <m:ctrlPr>
                <w:rPr>
                  <w:i/>
                </w:rPr>
              </m:ctrlPr>
            </m:fPr>
            <m:num>
              <m:r>
                <m:t>5</m:t>
              </m:r>
            </m:num>
            <m:den>
              <m:r>
                <m:t>2</m:t>
              </m:r>
            </m:den>
          </m:f>
          <m:r>
            <m:rPr>
              <m:sty m:val="p"/>
            </m:rPr>
            <m:t xml:space="preserve">;  insättning ger  </m:t>
          </m:r>
          <m:sSup>
            <m:sSupPr>
              <m:ctrlPr>
                <w:rPr>
                  <w:i/>
                </w:rPr>
              </m:ctrlPr>
            </m:sSupPr>
            <m:e>
              <m:d>
                <m:dPr>
                  <m:ctrlPr>
                    <w:rPr>
                      <w:i/>
                    </w:rPr>
                  </m:ctrlPr>
                </m:dPr>
                <m:e>
                  <m:f>
                    <m:fPr>
                      <m:ctrlPr>
                        <w:rPr>
                          <w:i/>
                        </w:rPr>
                      </m:ctrlPr>
                    </m:fPr>
                    <m:num>
                      <m:r>
                        <m:t>9,8</m:t>
                      </m:r>
                    </m:num>
                    <m:den>
                      <m:r>
                        <m:t>6</m:t>
                      </m:r>
                    </m:den>
                  </m:f>
                </m:e>
              </m:d>
            </m:e>
            <m:sup>
              <m:r>
                <m:t>2</m:t>
              </m:r>
            </m:sup>
          </m:sSup>
          <m:f>
            <m:fPr>
              <m:ctrlPr>
                <w:rPr>
                  <w:i/>
                </w:rPr>
              </m:ctrlPr>
            </m:fPr>
            <m:num>
              <m:sSup>
                <m:sSupPr>
                  <m:ctrlPr/>
                </m:sSupPr>
                <m:e>
                  <m:r>
                    <m:rPr>
                      <m:sty m:val="p"/>
                    </m:rPr>
                    <m:t>30</m:t>
                  </m:r>
                </m:e>
                <m:sup>
                  <m:r>
                    <m:rPr>
                      <m:sty m:val="p"/>
                    </m:rPr>
                    <m:t>2</m:t>
                  </m:r>
                </m:sup>
              </m:sSup>
            </m:num>
            <m:den>
              <m:sSup>
                <m:sSupPr>
                  <m:ctrlPr>
                    <w:rPr>
                      <w:i/>
                    </w:rPr>
                  </m:ctrlPr>
                </m:sSupPr>
                <m:e>
                  <m:r>
                    <m:t>2,5</m:t>
                  </m:r>
                </m:e>
                <m:sup>
                  <m:r>
                    <m:t>2</m:t>
                  </m:r>
                </m:sup>
              </m:sSup>
            </m:den>
          </m:f>
          <m:r>
            <m:t xml:space="preserve"> =384,16≤n</m:t>
          </m:r>
        </m:oMath>
      </m:oMathPara>
    </w:p>
    <w:p w:rsidR="007E56D1" w:rsidRPr="005B29BC" w:rsidRDefault="007E56D1" w:rsidP="00BF0E48">
      <w:pPr>
        <w:pStyle w:val="Liststycke"/>
        <w:spacing w:before="120"/>
        <w:ind w:left="425"/>
        <w:contextualSpacing w:val="0"/>
        <w:rPr>
          <w:rFonts w:asciiTheme="majorHAnsi" w:hAnsiTheme="majorHAnsi"/>
        </w:rPr>
      </w:pPr>
      <w:r w:rsidRPr="005B29BC">
        <w:rPr>
          <w:rFonts w:asciiTheme="majorHAnsi" w:eastAsiaTheme="minorEastAsia" w:hAnsiTheme="majorHAnsi"/>
        </w:rPr>
        <w:t>dvs. minst 385 krävs.</w:t>
      </w:r>
      <w:r w:rsidR="00D14C27" w:rsidRPr="005B29BC">
        <w:rPr>
          <w:rFonts w:asciiTheme="majorHAnsi" w:eastAsiaTheme="minorEastAsia" w:hAnsiTheme="majorHAnsi"/>
        </w:rPr>
        <w:t xml:space="preserve"> Svar baserade på avrundningar av </w:t>
      </w:r>
      <w:r w:rsidR="00D14C27" w:rsidRPr="005B29BC">
        <w:rPr>
          <w:rFonts w:asciiTheme="majorHAnsi" w:eastAsiaTheme="minorEastAsia" w:hAnsiTheme="majorHAnsi"/>
          <w:i/>
        </w:rPr>
        <w:t>z</w:t>
      </w:r>
      <w:r w:rsidR="00D14C27" w:rsidRPr="005B29BC">
        <w:rPr>
          <w:rFonts w:asciiTheme="majorHAnsi" w:eastAsiaTheme="minorEastAsia" w:hAnsiTheme="majorHAnsi"/>
          <w:vertAlign w:val="subscript"/>
        </w:rPr>
        <w:t>α/2</w:t>
      </w:r>
      <w:r w:rsidR="00D14C27" w:rsidRPr="005B29BC">
        <w:rPr>
          <w:rFonts w:asciiTheme="majorHAnsi" w:eastAsiaTheme="minorEastAsia" w:hAnsiTheme="majorHAnsi"/>
        </w:rPr>
        <w:t xml:space="preserve"> och α är ok.</w:t>
      </w:r>
    </w:p>
    <w:p w:rsidR="00B226F0" w:rsidRPr="005B29BC" w:rsidRDefault="00B226F0" w:rsidP="002165E1">
      <w:pPr>
        <w:pStyle w:val="Liststycke"/>
        <w:numPr>
          <w:ilvl w:val="0"/>
          <w:numId w:val="21"/>
        </w:numPr>
        <w:spacing w:before="240"/>
        <w:ind w:left="425" w:hanging="425"/>
        <w:contextualSpacing w:val="0"/>
        <w:rPr>
          <w:rFonts w:asciiTheme="majorHAnsi" w:hAnsiTheme="majorHAnsi"/>
        </w:rPr>
      </w:pPr>
      <w:r w:rsidRPr="005B29BC">
        <w:rPr>
          <w:rFonts w:asciiTheme="majorHAnsi" w:hAnsiTheme="majorHAnsi"/>
        </w:rPr>
        <w:t xml:space="preserve">Om </w:t>
      </w:r>
      <w:r w:rsidR="007E56D1" w:rsidRPr="005B29BC">
        <w:rPr>
          <w:rFonts w:asciiTheme="majorHAnsi" w:hAnsiTheme="majorHAnsi"/>
        </w:rPr>
        <w:t xml:space="preserve">stickprovsstorlek </w:t>
      </w:r>
      <w:r w:rsidR="007E56D1" w:rsidRPr="005B29BC">
        <w:rPr>
          <w:rFonts w:asciiTheme="majorHAnsi" w:hAnsiTheme="majorHAnsi"/>
          <w:i/>
        </w:rPr>
        <w:t>n</w:t>
      </w:r>
      <w:r w:rsidR="007E56D1" w:rsidRPr="005B29BC">
        <w:rPr>
          <w:rFonts w:asciiTheme="majorHAnsi" w:hAnsiTheme="majorHAnsi"/>
        </w:rPr>
        <w:t xml:space="preserve"> och standardavvikelse σ står fast så är det endast </w:t>
      </w:r>
      <w:r w:rsidR="007E56D1" w:rsidRPr="005B29BC">
        <w:rPr>
          <w:rFonts w:asciiTheme="majorHAnsi" w:hAnsiTheme="majorHAnsi"/>
          <w:i/>
        </w:rPr>
        <w:t>z</w:t>
      </w:r>
      <w:r w:rsidR="007E56D1" w:rsidRPr="005B29BC">
        <w:rPr>
          <w:rFonts w:asciiTheme="majorHAnsi" w:hAnsiTheme="majorHAnsi"/>
          <w:vertAlign w:val="subscript"/>
        </w:rPr>
        <w:t>α/2</w:t>
      </w:r>
      <w:r w:rsidR="007E56D1" w:rsidRPr="005B29BC">
        <w:rPr>
          <w:rFonts w:asciiTheme="majorHAnsi" w:hAnsiTheme="majorHAnsi"/>
        </w:rPr>
        <w:t xml:space="preserve"> som kan påverka konfidensintervallet längd; man får ändra konfidensgraden 1 – α för att ändra intervallet längd.</w:t>
      </w:r>
    </w:p>
    <w:p w:rsidR="00B226F0" w:rsidRPr="00F94B84" w:rsidRDefault="00B226F0" w:rsidP="00B226F0">
      <w:pPr>
        <w:rPr>
          <w:rFonts w:asciiTheme="majorHAnsi" w:hAnsiTheme="majorHAnsi"/>
          <w:highlight w:val="green"/>
        </w:rPr>
      </w:pPr>
    </w:p>
    <w:p w:rsidR="00F94B84" w:rsidRDefault="00F94B84">
      <w:pPr>
        <w:spacing w:after="200"/>
        <w:rPr>
          <w:rFonts w:asciiTheme="majorHAnsi" w:hAnsiTheme="majorHAnsi"/>
          <w:b/>
          <w:highlight w:val="green"/>
        </w:rPr>
      </w:pPr>
      <w:r>
        <w:rPr>
          <w:rFonts w:asciiTheme="majorHAnsi" w:hAnsiTheme="majorHAnsi"/>
          <w:b/>
          <w:highlight w:val="green"/>
        </w:rPr>
        <w:br w:type="page"/>
      </w:r>
    </w:p>
    <w:p w:rsidR="00B226F0" w:rsidRPr="00DE1710" w:rsidRDefault="00B226F0" w:rsidP="00B226F0">
      <w:pPr>
        <w:rPr>
          <w:rFonts w:asciiTheme="majorHAnsi" w:hAnsiTheme="majorHAnsi"/>
          <w:b/>
        </w:rPr>
      </w:pPr>
      <w:r w:rsidRPr="00DE1710">
        <w:rPr>
          <w:rFonts w:asciiTheme="majorHAnsi" w:hAnsiTheme="majorHAnsi"/>
          <w:b/>
        </w:rPr>
        <w:lastRenderedPageBreak/>
        <w:t>Uppgift 2.</w:t>
      </w:r>
    </w:p>
    <w:p w:rsidR="00570C8D" w:rsidRPr="00DE1710" w:rsidRDefault="00570C8D" w:rsidP="000078B2">
      <w:pPr>
        <w:pStyle w:val="Liststycke"/>
        <w:numPr>
          <w:ilvl w:val="0"/>
          <w:numId w:val="22"/>
        </w:numPr>
        <w:spacing w:before="120"/>
        <w:ind w:left="425" w:hanging="425"/>
        <w:contextualSpacing w:val="0"/>
        <w:rPr>
          <w:rFonts w:asciiTheme="majorHAnsi" w:hAnsiTheme="majorHAnsi"/>
        </w:rPr>
      </w:pPr>
      <w:r w:rsidRPr="00DE1710">
        <w:rPr>
          <w:rFonts w:asciiTheme="majorHAnsi" w:hAnsiTheme="majorHAnsi" w:cs="Times New Roman"/>
        </w:rPr>
        <w:t>E</w:t>
      </w:r>
      <w:r w:rsidR="00B226F0" w:rsidRPr="00DE1710">
        <w:rPr>
          <w:rFonts w:asciiTheme="majorHAnsi" w:hAnsiTheme="majorHAnsi" w:cs="Times New Roman"/>
        </w:rPr>
        <w:t xml:space="preserve">n väntevärdesriktig skattning för det genomsnittliga antalet </w:t>
      </w:r>
      <w:r w:rsidR="00B226F0" w:rsidRPr="00DE1710">
        <w:t>passa</w:t>
      </w:r>
      <w:r w:rsidR="00B226F0" w:rsidRPr="00DE1710">
        <w:softHyphen/>
        <w:t>gerare</w:t>
      </w:r>
      <w:r w:rsidR="00B226F0" w:rsidRPr="00DE1710">
        <w:rPr>
          <w:rFonts w:asciiTheme="majorHAnsi" w:hAnsiTheme="majorHAnsi" w:cs="Times New Roman"/>
        </w:rPr>
        <w:t xml:space="preserve"> per minut</w:t>
      </w:r>
      <w:r w:rsidR="007E0BF4" w:rsidRPr="00DE1710">
        <w:rPr>
          <w:rFonts w:asciiTheme="majorHAnsi" w:hAnsiTheme="majorHAnsi" w:cs="Times New Roman"/>
        </w:rPr>
        <w:t xml:space="preserve"> (</w:t>
      </w:r>
      <w:proofErr w:type="spellStart"/>
      <w:r w:rsidR="007E0BF4" w:rsidRPr="00DE1710">
        <w:rPr>
          <w:rFonts w:asciiTheme="majorHAnsi" w:hAnsiTheme="majorHAnsi" w:cs="Times New Roman"/>
          <w:i/>
        </w:rPr>
        <w:t>n</w:t>
      </w:r>
      <w:r w:rsidR="007E0BF4" w:rsidRPr="00DE1710">
        <w:rPr>
          <w:rFonts w:asciiTheme="majorHAnsi" w:hAnsiTheme="majorHAnsi" w:cs="Times New Roman"/>
          <w:i/>
          <w:vertAlign w:val="subscript"/>
        </w:rPr>
        <w:t>x</w:t>
      </w:r>
      <w:proofErr w:type="spellEnd"/>
      <w:r w:rsidR="007E0BF4" w:rsidRPr="00DE1710">
        <w:rPr>
          <w:rFonts w:asciiTheme="majorHAnsi" w:hAnsiTheme="majorHAnsi" w:cs="Times New Roman"/>
        </w:rPr>
        <w:t xml:space="preserve"> = antalet observationer el. frekvensen där </w:t>
      </w:r>
      <w:r w:rsidR="007E0BF4" w:rsidRPr="00DE1710">
        <w:rPr>
          <w:rFonts w:asciiTheme="majorHAnsi" w:hAnsiTheme="majorHAnsi" w:cs="Times New Roman"/>
          <w:i/>
        </w:rPr>
        <w:t>X</w:t>
      </w:r>
      <w:r w:rsidR="007E0BF4" w:rsidRPr="00DE1710">
        <w:rPr>
          <w:rFonts w:asciiTheme="majorHAnsi" w:hAnsiTheme="majorHAnsi" w:cs="Times New Roman"/>
        </w:rPr>
        <w:t xml:space="preserve"> = </w:t>
      </w:r>
      <w:r w:rsidR="007E0BF4" w:rsidRPr="00DE1710">
        <w:rPr>
          <w:rFonts w:asciiTheme="majorHAnsi" w:hAnsiTheme="majorHAnsi" w:cs="Times New Roman"/>
          <w:i/>
        </w:rPr>
        <w:t>x</w:t>
      </w:r>
      <w:r w:rsidR="007E0BF4" w:rsidRPr="00DE1710">
        <w:rPr>
          <w:rFonts w:asciiTheme="majorHAnsi" w:hAnsiTheme="majorHAnsi" w:cs="Times New Roman"/>
        </w:rPr>
        <w:t>)</w:t>
      </w:r>
      <w:r w:rsidR="00B226F0" w:rsidRPr="00DE1710">
        <w:rPr>
          <w:rFonts w:asciiTheme="majorHAnsi" w:hAnsiTheme="majorHAnsi" w:cs="Times New Roman"/>
        </w:rPr>
        <w:t xml:space="preserve">. </w:t>
      </w:r>
    </w:p>
    <w:p w:rsidR="00B226F0" w:rsidRPr="00DE1710" w:rsidRDefault="00391355" w:rsidP="00570C8D">
      <w:pPr>
        <w:pStyle w:val="Liststycke"/>
        <w:spacing w:before="120"/>
        <w:ind w:left="426"/>
        <w:rPr>
          <w:rFonts w:asciiTheme="majorHAnsi" w:hAnsiTheme="majorHAnsi" w:cs="Times New Roman"/>
        </w:rPr>
      </w:pPr>
      <m:oMathPara>
        <m:oMath>
          <m:acc>
            <m:accPr>
              <m:chr m:val="̅"/>
              <m:ctrlPr>
                <w:rPr>
                  <w:i/>
                </w:rPr>
              </m:ctrlPr>
            </m:accPr>
            <m:e>
              <m:r>
                <m:t>x</m:t>
              </m:r>
            </m:e>
          </m:acc>
          <m:r>
            <m:t xml:space="preserve"> =</m:t>
          </m:r>
          <m:f>
            <m:fPr>
              <m:ctrlPr>
                <w:rPr>
                  <w:i/>
                </w:rPr>
              </m:ctrlPr>
            </m:fPr>
            <m:num>
              <m:r>
                <m:t>1</m:t>
              </m:r>
            </m:num>
            <m:den>
              <m:r>
                <m:t>n</m:t>
              </m:r>
            </m:den>
          </m:f>
          <m:nary>
            <m:naryPr>
              <m:chr m:val="∑"/>
              <m:limLoc m:val="undOvr"/>
              <m:ctrlPr>
                <w:rPr>
                  <w:i/>
                </w:rPr>
              </m:ctrlPr>
            </m:naryPr>
            <m:sub>
              <m:r>
                <m:t>x=0</m:t>
              </m:r>
            </m:sub>
            <m:sup>
              <m:r>
                <m:t>8</m:t>
              </m:r>
            </m:sup>
            <m:e>
              <m:r>
                <m:t>x</m:t>
              </m:r>
              <m:sSub>
                <m:sSubPr>
                  <m:ctrlPr>
                    <w:rPr>
                      <w:i/>
                    </w:rPr>
                  </m:ctrlPr>
                </m:sSubPr>
                <m:e>
                  <m:r>
                    <m:t>n</m:t>
                  </m:r>
                </m:e>
                <m:sub>
                  <m:r>
                    <m:t>x</m:t>
                  </m:r>
                </m:sub>
              </m:sSub>
            </m:e>
          </m:nary>
          <m:r>
            <w:rPr>
              <w:rFonts w:eastAsiaTheme="minorEastAsia" w:cs="Times New Roman"/>
            </w:rPr>
            <m:t>=</m:t>
          </m:r>
          <m:f>
            <m:fPr>
              <m:ctrlPr>
                <w:rPr>
                  <w:i/>
                </w:rPr>
              </m:ctrlPr>
            </m:fPr>
            <m:num>
              <m:r>
                <m:t>1</m:t>
              </m:r>
            </m:num>
            <m:den>
              <m:r>
                <m:t>200</m:t>
              </m:r>
            </m:den>
          </m:f>
          <m:r>
            <w:rPr>
              <w:rFonts w:eastAsiaTheme="minorEastAsia" w:cs="Times New Roman"/>
            </w:rPr>
            <m:t>(0∙16+1∙50+…+8∙1)=2,3</m:t>
          </m:r>
        </m:oMath>
      </m:oMathPara>
    </w:p>
    <w:p w:rsidR="000078B2" w:rsidRPr="00DE1710" w:rsidRDefault="007E0BF4" w:rsidP="000078B2">
      <w:pPr>
        <w:pStyle w:val="Liststycke"/>
        <w:numPr>
          <w:ilvl w:val="0"/>
          <w:numId w:val="22"/>
        </w:numPr>
        <w:spacing w:before="120"/>
        <w:ind w:left="425" w:hanging="425"/>
        <w:contextualSpacing w:val="0"/>
      </w:pPr>
      <w:r w:rsidRPr="00DE1710">
        <w:rPr>
          <w:rFonts w:asciiTheme="majorHAnsi" w:hAnsiTheme="majorHAnsi" w:cs="Times New Roman"/>
        </w:rPr>
        <w:t>F</w:t>
      </w:r>
      <w:r w:rsidR="00B226F0" w:rsidRPr="00DE1710">
        <w:rPr>
          <w:rFonts w:asciiTheme="majorHAnsi" w:hAnsiTheme="majorHAnsi" w:cs="Times New Roman"/>
        </w:rPr>
        <w:t xml:space="preserve">ördelningen för </w:t>
      </w:r>
      <w:r w:rsidR="00B226F0" w:rsidRPr="00DE1710">
        <w:rPr>
          <w:rFonts w:asciiTheme="majorHAnsi" w:hAnsiTheme="majorHAnsi" w:cs="Times New Roman"/>
          <w:i/>
        </w:rPr>
        <w:t>X</w:t>
      </w:r>
      <w:r w:rsidR="00B226F0" w:rsidRPr="00DE1710">
        <w:rPr>
          <w:rFonts w:asciiTheme="majorHAnsi" w:hAnsiTheme="majorHAnsi" w:cs="Times New Roman"/>
        </w:rPr>
        <w:t xml:space="preserve"> </w:t>
      </w:r>
      <w:r w:rsidR="000078B2" w:rsidRPr="00DE1710">
        <w:rPr>
          <w:rFonts w:asciiTheme="majorHAnsi" w:hAnsiTheme="majorHAnsi" w:cs="Times New Roman"/>
        </w:rPr>
        <w:t>~</w:t>
      </w:r>
      <w:r w:rsidR="00B226F0" w:rsidRPr="00DE1710">
        <w:rPr>
          <w:rFonts w:asciiTheme="majorHAnsi" w:hAnsiTheme="majorHAnsi" w:cs="Times New Roman"/>
        </w:rPr>
        <w:t xml:space="preserve"> </w:t>
      </w:r>
      <w:proofErr w:type="spellStart"/>
      <w:r w:rsidR="00B226F0" w:rsidRPr="00DE1710">
        <w:rPr>
          <w:rFonts w:asciiTheme="majorHAnsi" w:hAnsiTheme="majorHAnsi" w:cs="Times New Roman"/>
          <w:i/>
        </w:rPr>
        <w:t>Po</w:t>
      </w:r>
      <w:proofErr w:type="spellEnd"/>
      <w:r w:rsidR="000078B2" w:rsidRPr="00DE1710">
        <w:rPr>
          <w:rFonts w:asciiTheme="majorHAnsi" w:hAnsiTheme="majorHAnsi" w:cs="Times New Roman"/>
        </w:rPr>
        <w:t>(2,3).</w:t>
      </w:r>
      <w:r w:rsidR="00B226F0" w:rsidRPr="00DE1710">
        <w:rPr>
          <w:rFonts w:asciiTheme="majorHAnsi" w:hAnsiTheme="majorHAnsi" w:cs="Times New Roman"/>
        </w:rPr>
        <w:t xml:space="preserve"> </w:t>
      </w:r>
      <w:r w:rsidR="000078B2" w:rsidRPr="00DE1710">
        <w:rPr>
          <w:rFonts w:asciiTheme="majorHAnsi" w:hAnsiTheme="majorHAnsi" w:cs="Times New Roman"/>
        </w:rPr>
        <w:t>S</w:t>
      </w:r>
      <w:r w:rsidR="00B226F0" w:rsidRPr="00DE1710">
        <w:rPr>
          <w:rFonts w:asciiTheme="majorHAnsi" w:hAnsiTheme="majorHAnsi" w:cs="Times New Roman"/>
        </w:rPr>
        <w:t xml:space="preserve">annolikheterna för </w:t>
      </w:r>
      <w:r w:rsidR="00B226F0" w:rsidRPr="00DE1710">
        <w:rPr>
          <w:rFonts w:asciiTheme="majorHAnsi" w:hAnsiTheme="majorHAnsi" w:cs="Times New Roman"/>
          <w:i/>
        </w:rPr>
        <w:t>X</w:t>
      </w:r>
      <w:r w:rsidR="00B226F0" w:rsidRPr="00DE1710">
        <w:rPr>
          <w:rFonts w:asciiTheme="majorHAnsi" w:hAnsiTheme="majorHAnsi" w:cs="Times New Roman"/>
        </w:rPr>
        <w:t xml:space="preserve"> = 1, 2, …, 8 samt för </w:t>
      </w:r>
      <w:r w:rsidR="00B226F0" w:rsidRPr="00DE1710">
        <w:rPr>
          <w:rFonts w:asciiTheme="majorHAnsi" w:hAnsiTheme="majorHAnsi" w:cs="Times New Roman"/>
          <w:i/>
        </w:rPr>
        <w:t>X</w:t>
      </w:r>
      <w:r w:rsidR="00B226F0" w:rsidRPr="00DE1710">
        <w:rPr>
          <w:rFonts w:asciiTheme="majorHAnsi" w:hAnsiTheme="majorHAnsi" w:cs="Times New Roman"/>
        </w:rPr>
        <w:t xml:space="preserve"> </w:t>
      </w:r>
      <w:r w:rsidR="000078B2" w:rsidRPr="00DE1710">
        <w:rPr>
          <w:rFonts w:asciiTheme="majorHAnsi" w:eastAsia="Times New Roman" w:hAnsiTheme="majorHAnsi" w:cs="Calibri"/>
          <w:color w:val="000000"/>
          <w:szCs w:val="24"/>
          <w:lang w:eastAsia="sv-SE"/>
        </w:rPr>
        <w:t>≥ 9</w:t>
      </w:r>
      <w:r w:rsidRPr="00DE1710">
        <w:rPr>
          <w:rFonts w:asciiTheme="majorHAnsi" w:eastAsia="Times New Roman" w:hAnsiTheme="majorHAnsi" w:cs="Calibri"/>
          <w:color w:val="000000"/>
          <w:szCs w:val="24"/>
          <w:lang w:eastAsia="sv-SE"/>
        </w:rPr>
        <w:t xml:space="preserve"> </w:t>
      </w:r>
      <w:r w:rsidRPr="00DE1710">
        <w:rPr>
          <w:rFonts w:asciiTheme="majorHAnsi" w:hAnsiTheme="majorHAnsi" w:cs="Times New Roman"/>
        </w:rPr>
        <w:t>(</w:t>
      </w:r>
      <w:r w:rsidR="00D63471">
        <w:rPr>
          <w:rFonts w:asciiTheme="majorHAnsi" w:hAnsiTheme="majorHAnsi" w:cs="Times New Roman"/>
        </w:rPr>
        <w:t xml:space="preserve">uppgiften krävde inte att man skulle beräkna sannolikheten för </w:t>
      </w:r>
      <w:r w:rsidR="00D63471" w:rsidRPr="00D63471">
        <w:rPr>
          <w:rFonts w:asciiTheme="majorHAnsi" w:hAnsiTheme="majorHAnsi" w:cs="Times New Roman"/>
          <w:i/>
        </w:rPr>
        <w:t>X</w:t>
      </w:r>
      <w:r w:rsidR="00D63471">
        <w:rPr>
          <w:rFonts w:asciiTheme="majorHAnsi" w:hAnsiTheme="majorHAnsi" w:cs="Times New Roman"/>
        </w:rPr>
        <w:t xml:space="preserve"> = 0 men den tas med här för att man ska kunna verifiera att summan blir 1</w:t>
      </w:r>
      <w:r w:rsidRPr="00DE1710">
        <w:rPr>
          <w:rFonts w:asciiTheme="majorHAnsi" w:hAnsiTheme="majorHAnsi" w:cs="Times New Roman"/>
        </w:rPr>
        <w:t>)</w:t>
      </w:r>
      <w:r w:rsidR="000078B2" w:rsidRPr="00DE1710">
        <w:rPr>
          <w:rFonts w:asciiTheme="majorHAnsi" w:eastAsia="Times New Roman" w:hAnsiTheme="majorHAnsi" w:cs="Calibri"/>
          <w:color w:val="000000"/>
          <w:szCs w:val="24"/>
          <w:lang w:eastAsia="sv-SE"/>
        </w:rPr>
        <w:t>:</w:t>
      </w:r>
      <w:r w:rsidR="000078B2" w:rsidRPr="00DE1710">
        <w:t xml:space="preserve"> </w:t>
      </w:r>
    </w:p>
    <w:p w:rsidR="000078B2" w:rsidRPr="00DE1710" w:rsidRDefault="000078B2" w:rsidP="000078B2">
      <w:pPr>
        <w:rPr>
          <w:rFonts w:asciiTheme="majorHAnsi" w:hAnsiTheme="majorHAnsi"/>
        </w:rPr>
      </w:pPr>
    </w:p>
    <w:tbl>
      <w:tblPr>
        <w:tblW w:w="0" w:type="auto"/>
        <w:jc w:val="center"/>
        <w:tblLayout w:type="fixed"/>
        <w:tblCellMar>
          <w:left w:w="70" w:type="dxa"/>
          <w:right w:w="70" w:type="dxa"/>
        </w:tblCellMar>
        <w:tblLook w:val="04A0"/>
      </w:tblPr>
      <w:tblGrid>
        <w:gridCol w:w="1134"/>
        <w:gridCol w:w="757"/>
        <w:gridCol w:w="757"/>
        <w:gridCol w:w="757"/>
        <w:gridCol w:w="757"/>
        <w:gridCol w:w="757"/>
        <w:gridCol w:w="757"/>
        <w:gridCol w:w="757"/>
        <w:gridCol w:w="757"/>
        <w:gridCol w:w="757"/>
        <w:gridCol w:w="757"/>
      </w:tblGrid>
      <w:tr w:rsidR="000078B2" w:rsidRPr="00DE1710" w:rsidTr="00F10468">
        <w:trPr>
          <w:trHeight w:val="300"/>
          <w:jc w:val="center"/>
        </w:trPr>
        <w:tc>
          <w:tcPr>
            <w:tcW w:w="1134" w:type="dxa"/>
            <w:tcBorders>
              <w:top w:val="single" w:sz="8" w:space="0" w:color="auto"/>
              <w:bottom w:val="single" w:sz="8" w:space="0" w:color="auto"/>
              <w:right w:val="single" w:sz="8" w:space="0" w:color="auto"/>
            </w:tcBorders>
            <w:vAlign w:val="center"/>
          </w:tcPr>
          <w:p w:rsidR="000078B2" w:rsidRPr="00DE1710" w:rsidRDefault="000078B2" w:rsidP="000078B2">
            <w:pPr>
              <w:spacing w:line="240" w:lineRule="auto"/>
              <w:ind w:right="71"/>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i/>
                <w:color w:val="000000"/>
                <w:szCs w:val="24"/>
                <w:lang w:eastAsia="sv-SE"/>
              </w:rPr>
              <w:t>x</w:t>
            </w:r>
          </w:p>
        </w:tc>
        <w:tc>
          <w:tcPr>
            <w:tcW w:w="757" w:type="dxa"/>
            <w:tcBorders>
              <w:top w:val="single" w:sz="8" w:space="0" w:color="auto"/>
              <w:left w:val="single" w:sz="8" w:space="0" w:color="auto"/>
              <w:bottom w:val="single" w:sz="8" w:space="0" w:color="auto"/>
            </w:tcBorders>
            <w:shd w:val="clear" w:color="auto" w:fill="auto"/>
            <w:noWrap/>
            <w:vAlign w:val="center"/>
            <w:hideMark/>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0</w:t>
            </w:r>
          </w:p>
        </w:tc>
        <w:tc>
          <w:tcPr>
            <w:tcW w:w="757" w:type="dxa"/>
            <w:tcBorders>
              <w:top w:val="single" w:sz="8" w:space="0" w:color="auto"/>
              <w:bottom w:val="single" w:sz="8" w:space="0" w:color="auto"/>
            </w:tcBorders>
            <w:shd w:val="clear" w:color="auto" w:fill="auto"/>
            <w:noWrap/>
            <w:vAlign w:val="center"/>
            <w:hideMark/>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1</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2</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3</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4</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5</w:t>
            </w:r>
          </w:p>
        </w:tc>
        <w:tc>
          <w:tcPr>
            <w:tcW w:w="757" w:type="dxa"/>
            <w:tcBorders>
              <w:top w:val="single" w:sz="8" w:space="0" w:color="auto"/>
              <w:bottom w:val="single" w:sz="8" w:space="0" w:color="auto"/>
            </w:tcBorders>
            <w:shd w:val="clear" w:color="auto" w:fill="auto"/>
            <w:noWrap/>
            <w:vAlign w:val="center"/>
            <w:hideMark/>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6</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7</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8</w:t>
            </w:r>
          </w:p>
        </w:tc>
        <w:tc>
          <w:tcPr>
            <w:tcW w:w="757" w:type="dxa"/>
            <w:tcBorders>
              <w:top w:val="single" w:sz="8" w:space="0" w:color="auto"/>
              <w:bottom w:val="single" w:sz="8" w:space="0" w:color="auto"/>
            </w:tcBorders>
            <w:vAlign w:val="center"/>
          </w:tcPr>
          <w:p w:rsidR="000078B2" w:rsidRPr="00DE1710" w:rsidRDefault="000078B2" w:rsidP="000078B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≥9</w:t>
            </w:r>
          </w:p>
        </w:tc>
      </w:tr>
      <w:tr w:rsidR="000078B2" w:rsidRPr="00DE1710" w:rsidTr="00F10468">
        <w:trPr>
          <w:trHeight w:val="300"/>
          <w:jc w:val="center"/>
        </w:trPr>
        <w:tc>
          <w:tcPr>
            <w:tcW w:w="1134" w:type="dxa"/>
            <w:tcBorders>
              <w:top w:val="single" w:sz="8" w:space="0" w:color="auto"/>
              <w:bottom w:val="single" w:sz="4" w:space="0" w:color="auto"/>
              <w:right w:val="single" w:sz="8" w:space="0" w:color="auto"/>
            </w:tcBorders>
            <w:vAlign w:val="center"/>
          </w:tcPr>
          <w:p w:rsidR="000078B2" w:rsidRPr="00DE1710" w:rsidRDefault="000078B2" w:rsidP="000078B2">
            <w:pPr>
              <w:spacing w:line="240" w:lineRule="auto"/>
              <w:ind w:right="71"/>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i/>
                <w:color w:val="000000"/>
                <w:szCs w:val="24"/>
                <w:lang w:eastAsia="sv-SE"/>
              </w:rPr>
              <w:t>P</w:t>
            </w:r>
            <w:r w:rsidRPr="00DE1710">
              <w:rPr>
                <w:rFonts w:asciiTheme="majorHAnsi" w:eastAsia="Times New Roman" w:hAnsiTheme="majorHAnsi" w:cs="Calibri"/>
                <w:color w:val="000000"/>
                <w:szCs w:val="24"/>
                <w:lang w:eastAsia="sv-SE"/>
              </w:rPr>
              <w:t>(</w:t>
            </w:r>
            <w:r w:rsidRPr="00DE1710">
              <w:rPr>
                <w:rFonts w:asciiTheme="majorHAnsi" w:eastAsia="Times New Roman" w:hAnsiTheme="majorHAnsi" w:cs="Calibri"/>
                <w:i/>
                <w:color w:val="000000"/>
                <w:szCs w:val="24"/>
                <w:lang w:eastAsia="sv-SE"/>
              </w:rPr>
              <w:t>X</w:t>
            </w:r>
            <w:r w:rsidRPr="00DE1710">
              <w:rPr>
                <w:rFonts w:asciiTheme="majorHAnsi" w:eastAsia="Times New Roman" w:hAnsiTheme="majorHAnsi" w:cs="Calibri"/>
                <w:color w:val="000000"/>
                <w:szCs w:val="24"/>
                <w:lang w:eastAsia="sv-SE"/>
              </w:rPr>
              <w:t xml:space="preserve"> = </w:t>
            </w:r>
            <w:r w:rsidRPr="00DE1710">
              <w:rPr>
                <w:rFonts w:asciiTheme="majorHAnsi" w:eastAsia="Times New Roman" w:hAnsiTheme="majorHAnsi" w:cs="Calibri"/>
                <w:i/>
                <w:color w:val="000000"/>
                <w:szCs w:val="24"/>
                <w:lang w:eastAsia="sv-SE"/>
              </w:rPr>
              <w:t>x</w:t>
            </w:r>
            <w:r w:rsidRPr="00DE1710">
              <w:rPr>
                <w:rFonts w:asciiTheme="majorHAnsi" w:eastAsia="Times New Roman" w:hAnsiTheme="majorHAnsi" w:cs="Calibri"/>
                <w:color w:val="000000"/>
                <w:szCs w:val="24"/>
                <w:lang w:eastAsia="sv-SE"/>
              </w:rPr>
              <w:t>)</w:t>
            </w:r>
          </w:p>
        </w:tc>
        <w:tc>
          <w:tcPr>
            <w:tcW w:w="757" w:type="dxa"/>
            <w:tcBorders>
              <w:top w:val="single" w:sz="8" w:space="0" w:color="auto"/>
              <w:left w:val="single" w:sz="8" w:space="0" w:color="auto"/>
              <w:bottom w:val="single" w:sz="4" w:space="0" w:color="auto"/>
            </w:tcBorders>
            <w:shd w:val="clear" w:color="auto" w:fill="auto"/>
            <w:noWrap/>
            <w:vAlign w:val="center"/>
            <w:hideMark/>
          </w:tcPr>
          <w:p w:rsidR="000078B2" w:rsidRPr="00DE1710" w:rsidRDefault="000078B2" w:rsidP="000078B2">
            <w:pPr>
              <w:jc w:val="right"/>
              <w:rPr>
                <w:rFonts w:ascii="Calibri" w:hAnsi="Calibri"/>
                <w:color w:val="000000"/>
                <w:sz w:val="20"/>
              </w:rPr>
            </w:pPr>
            <w:r w:rsidRPr="00DE1710">
              <w:rPr>
                <w:rFonts w:ascii="Calibri" w:hAnsi="Calibri"/>
                <w:color w:val="000000"/>
                <w:sz w:val="20"/>
              </w:rPr>
              <w:t>0,1003</w:t>
            </w:r>
          </w:p>
        </w:tc>
        <w:tc>
          <w:tcPr>
            <w:tcW w:w="757" w:type="dxa"/>
            <w:tcBorders>
              <w:top w:val="single" w:sz="8" w:space="0" w:color="auto"/>
              <w:bottom w:val="single" w:sz="4" w:space="0" w:color="auto"/>
            </w:tcBorders>
            <w:shd w:val="clear" w:color="auto" w:fill="auto"/>
            <w:noWrap/>
            <w:vAlign w:val="center"/>
            <w:hideMark/>
          </w:tcPr>
          <w:p w:rsidR="000078B2" w:rsidRPr="00DE1710" w:rsidRDefault="000078B2" w:rsidP="000078B2">
            <w:pPr>
              <w:jc w:val="right"/>
              <w:rPr>
                <w:rFonts w:ascii="Calibri" w:hAnsi="Calibri"/>
                <w:color w:val="000000"/>
                <w:sz w:val="20"/>
              </w:rPr>
            </w:pPr>
            <w:r w:rsidRPr="00DE1710">
              <w:rPr>
                <w:rFonts w:ascii="Calibri" w:hAnsi="Calibri"/>
                <w:color w:val="000000"/>
                <w:sz w:val="20"/>
              </w:rPr>
              <w:t>0,2306</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0,2652</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0,2033</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0,1169</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0,0538</w:t>
            </w:r>
          </w:p>
        </w:tc>
        <w:tc>
          <w:tcPr>
            <w:tcW w:w="757" w:type="dxa"/>
            <w:tcBorders>
              <w:top w:val="single" w:sz="8" w:space="0" w:color="auto"/>
              <w:bottom w:val="single" w:sz="4" w:space="0" w:color="auto"/>
            </w:tcBorders>
            <w:shd w:val="clear" w:color="auto" w:fill="auto"/>
            <w:noWrap/>
            <w:vAlign w:val="center"/>
            <w:hideMark/>
          </w:tcPr>
          <w:p w:rsidR="000078B2" w:rsidRPr="00DE1710" w:rsidRDefault="000078B2" w:rsidP="000078B2">
            <w:pPr>
              <w:jc w:val="right"/>
              <w:rPr>
                <w:rFonts w:ascii="Calibri" w:hAnsi="Calibri"/>
                <w:color w:val="000000"/>
                <w:sz w:val="20"/>
              </w:rPr>
            </w:pPr>
            <w:r w:rsidRPr="00DE1710">
              <w:rPr>
                <w:rFonts w:ascii="Calibri" w:hAnsi="Calibri"/>
                <w:color w:val="000000"/>
                <w:sz w:val="20"/>
              </w:rPr>
              <w:t>0,0206</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0,0068</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0,0019</w:t>
            </w:r>
          </w:p>
        </w:tc>
        <w:tc>
          <w:tcPr>
            <w:tcW w:w="757" w:type="dxa"/>
            <w:tcBorders>
              <w:top w:val="single" w:sz="8" w:space="0" w:color="auto"/>
              <w:bottom w:val="single" w:sz="4" w:space="0" w:color="auto"/>
            </w:tcBorders>
            <w:vAlign w:val="center"/>
          </w:tcPr>
          <w:p w:rsidR="000078B2" w:rsidRPr="00DE1710" w:rsidRDefault="000078B2" w:rsidP="000078B2">
            <w:pPr>
              <w:jc w:val="right"/>
              <w:rPr>
                <w:rFonts w:ascii="Calibri" w:hAnsi="Calibri"/>
                <w:color w:val="000000"/>
                <w:sz w:val="20"/>
              </w:rPr>
            </w:pPr>
            <w:r w:rsidRPr="00DE1710">
              <w:rPr>
                <w:rFonts w:ascii="Calibri" w:hAnsi="Calibri"/>
                <w:color w:val="000000"/>
                <w:sz w:val="20"/>
              </w:rPr>
              <w:t>0,0006</w:t>
            </w:r>
          </w:p>
        </w:tc>
      </w:tr>
    </w:tbl>
    <w:p w:rsidR="000078B2" w:rsidRPr="00DE1710" w:rsidRDefault="000078B2" w:rsidP="000078B2">
      <w:pPr>
        <w:rPr>
          <w:rFonts w:asciiTheme="majorHAnsi" w:hAnsiTheme="majorHAnsi" w:cs="Times New Roman"/>
        </w:rPr>
      </w:pPr>
    </w:p>
    <w:p w:rsidR="007E0BF4" w:rsidRPr="00DE1710" w:rsidRDefault="007E0BF4" w:rsidP="00F10468">
      <w:pPr>
        <w:pStyle w:val="Liststycke"/>
        <w:numPr>
          <w:ilvl w:val="0"/>
          <w:numId w:val="22"/>
        </w:numPr>
        <w:spacing w:before="120"/>
        <w:ind w:left="426" w:hanging="426"/>
        <w:contextualSpacing w:val="0"/>
        <w:rPr>
          <w:rFonts w:asciiTheme="majorHAnsi" w:hAnsiTheme="majorHAnsi"/>
        </w:rPr>
      </w:pPr>
      <w:r w:rsidRPr="00DE1710">
        <w:rPr>
          <w:rFonts w:asciiTheme="majorHAnsi" w:hAnsiTheme="majorHAnsi"/>
        </w:rPr>
        <w:t>χ</w:t>
      </w:r>
      <w:r w:rsidRPr="00DE1710">
        <w:rPr>
          <w:rFonts w:asciiTheme="majorHAnsi" w:hAnsiTheme="majorHAnsi"/>
          <w:vertAlign w:val="superscript"/>
        </w:rPr>
        <w:t>2</w:t>
      </w:r>
      <w:r w:rsidRPr="00DE1710">
        <w:rPr>
          <w:rFonts w:asciiTheme="majorHAnsi" w:hAnsiTheme="majorHAnsi"/>
        </w:rPr>
        <w:t xml:space="preserve">-test för </w:t>
      </w:r>
      <w:r w:rsidRPr="00DE1710">
        <w:rPr>
          <w:rFonts w:asciiTheme="majorHAnsi" w:hAnsiTheme="majorHAnsi"/>
          <w:lang w:val="en-US"/>
        </w:rPr>
        <w:t>Goodness-of-fit</w:t>
      </w:r>
      <w:r w:rsidRPr="00DE1710">
        <w:rPr>
          <w:rFonts w:asciiTheme="majorHAnsi" w:hAnsiTheme="majorHAnsi"/>
        </w:rPr>
        <w:t xml:space="preserve"> el. anpassningstest. </w:t>
      </w:r>
    </w:p>
    <w:p w:rsidR="007E0BF4" w:rsidRPr="00DE1710" w:rsidRDefault="007E0BF4" w:rsidP="007E0BF4">
      <w:pPr>
        <w:pStyle w:val="Liststycke"/>
        <w:spacing w:before="120"/>
        <w:ind w:left="425"/>
        <w:contextualSpacing w:val="0"/>
        <w:rPr>
          <w:rFonts w:asciiTheme="majorHAnsi" w:hAnsiTheme="majorHAnsi"/>
        </w:rPr>
      </w:pPr>
      <w:proofErr w:type="gramStart"/>
      <w:r w:rsidRPr="00DE1710">
        <w:rPr>
          <w:rFonts w:asciiTheme="majorHAnsi" w:hAnsiTheme="majorHAnsi"/>
          <w:i/>
        </w:rPr>
        <w:t>H</w:t>
      </w:r>
      <w:r w:rsidRPr="00DE1710">
        <w:rPr>
          <w:rFonts w:asciiTheme="majorHAnsi" w:hAnsiTheme="majorHAnsi"/>
          <w:vertAlign w:val="subscript"/>
        </w:rPr>
        <w:t>0</w:t>
      </w:r>
      <w:r w:rsidRPr="00DE1710">
        <w:rPr>
          <w:rFonts w:asciiTheme="majorHAnsi" w:hAnsiTheme="majorHAnsi"/>
        </w:rPr>
        <w:t xml:space="preserve"> :</w:t>
      </w:r>
      <w:proofErr w:type="gramEnd"/>
      <w:r w:rsidRPr="00DE1710">
        <w:rPr>
          <w:rFonts w:asciiTheme="majorHAnsi" w:hAnsiTheme="majorHAnsi"/>
        </w:rPr>
        <w:t xml:space="preserve"> </w:t>
      </w:r>
      <w:r w:rsidRPr="00DE1710">
        <w:rPr>
          <w:rFonts w:asciiTheme="majorHAnsi" w:hAnsiTheme="majorHAnsi" w:cs="Times New Roman"/>
          <w:i/>
        </w:rPr>
        <w:t>X</w:t>
      </w:r>
      <w:r w:rsidRPr="00DE1710">
        <w:rPr>
          <w:rFonts w:asciiTheme="majorHAnsi" w:hAnsiTheme="majorHAnsi" w:cs="Times New Roman"/>
        </w:rPr>
        <w:t xml:space="preserve"> ~ </w:t>
      </w:r>
      <w:proofErr w:type="spellStart"/>
      <w:r w:rsidRPr="00DE1710">
        <w:rPr>
          <w:rFonts w:asciiTheme="majorHAnsi" w:hAnsiTheme="majorHAnsi" w:cs="Times New Roman"/>
          <w:i/>
        </w:rPr>
        <w:t>Po</w:t>
      </w:r>
      <w:proofErr w:type="spellEnd"/>
      <w:r w:rsidRPr="00DE1710">
        <w:rPr>
          <w:rFonts w:asciiTheme="majorHAnsi" w:hAnsiTheme="majorHAnsi" w:cs="Times New Roman"/>
        </w:rPr>
        <w:t>(λ), där λ</w:t>
      </w:r>
      <w:r w:rsidR="003B1667" w:rsidRPr="00DE1710">
        <w:rPr>
          <w:rFonts w:asciiTheme="majorHAnsi" w:hAnsiTheme="majorHAnsi" w:cs="Times New Roman"/>
        </w:rPr>
        <w:t xml:space="preserve"> okänt</w:t>
      </w:r>
    </w:p>
    <w:p w:rsidR="007E0BF4" w:rsidRPr="00DE1710" w:rsidRDefault="007E0BF4" w:rsidP="007E0BF4">
      <w:pPr>
        <w:pStyle w:val="Liststycke"/>
        <w:spacing w:before="120"/>
        <w:ind w:left="425"/>
        <w:contextualSpacing w:val="0"/>
        <w:rPr>
          <w:rFonts w:asciiTheme="majorHAnsi" w:hAnsiTheme="majorHAnsi"/>
        </w:rPr>
      </w:pPr>
      <w:proofErr w:type="gramStart"/>
      <w:r w:rsidRPr="00DE1710">
        <w:rPr>
          <w:rFonts w:asciiTheme="majorHAnsi" w:hAnsiTheme="majorHAnsi"/>
          <w:i/>
        </w:rPr>
        <w:t>H</w:t>
      </w:r>
      <w:r w:rsidRPr="00DE1710">
        <w:rPr>
          <w:rFonts w:asciiTheme="majorHAnsi" w:hAnsiTheme="majorHAnsi"/>
          <w:vertAlign w:val="subscript"/>
        </w:rPr>
        <w:t>1</w:t>
      </w:r>
      <w:r w:rsidRPr="00DE1710">
        <w:rPr>
          <w:rFonts w:asciiTheme="majorHAnsi" w:hAnsiTheme="majorHAnsi"/>
        </w:rPr>
        <w:t xml:space="preserve"> :</w:t>
      </w:r>
      <w:proofErr w:type="gramEnd"/>
      <w:r w:rsidRPr="00DE1710">
        <w:rPr>
          <w:rFonts w:asciiTheme="majorHAnsi" w:hAnsiTheme="majorHAnsi"/>
        </w:rPr>
        <w:t xml:space="preserve"> </w:t>
      </w:r>
      <w:r w:rsidRPr="00DE1710">
        <w:rPr>
          <w:rFonts w:asciiTheme="majorHAnsi" w:hAnsiTheme="majorHAnsi" w:cs="Times New Roman"/>
          <w:i/>
        </w:rPr>
        <w:t>X</w:t>
      </w:r>
      <w:r w:rsidRPr="00DE1710">
        <w:rPr>
          <w:rFonts w:asciiTheme="majorHAnsi" w:hAnsiTheme="majorHAnsi" w:cs="Times New Roman"/>
        </w:rPr>
        <w:t xml:space="preserve"> ej </w:t>
      </w:r>
      <w:proofErr w:type="spellStart"/>
      <w:r w:rsidRPr="00DE1710">
        <w:rPr>
          <w:rFonts w:asciiTheme="majorHAnsi" w:hAnsiTheme="majorHAnsi" w:cs="Times New Roman"/>
          <w:i/>
        </w:rPr>
        <w:t>Po</w:t>
      </w:r>
      <w:proofErr w:type="spellEnd"/>
      <w:r w:rsidRPr="00DE1710">
        <w:rPr>
          <w:rFonts w:asciiTheme="majorHAnsi" w:hAnsiTheme="majorHAnsi" w:cs="Times New Roman"/>
        </w:rPr>
        <w:t>(λ)</w:t>
      </w:r>
    </w:p>
    <w:p w:rsidR="007E0BF4" w:rsidRPr="00DE1710" w:rsidRDefault="007E0BF4" w:rsidP="007E0BF4">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rPr>
        <w:t>Signifikansnivå α = 5 %</w:t>
      </w:r>
    </w:p>
    <w:p w:rsidR="003B1667" w:rsidRPr="00DE1710" w:rsidRDefault="007E0BF4" w:rsidP="00055E45">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rPr>
        <w:t>Testvariabel</w:t>
      </w:r>
      <w:r w:rsidR="003B1667" w:rsidRPr="00DE1710">
        <w:rPr>
          <w:rFonts w:asciiTheme="majorHAnsi" w:eastAsiaTheme="minorEastAsia" w:hAnsiTheme="majorHAnsi"/>
        </w:rPr>
        <w:t>:</w:t>
      </w:r>
      <w:r w:rsidR="00055E45" w:rsidRPr="00DE1710">
        <w:rPr>
          <w:rFonts w:asciiTheme="majorHAnsi" w:eastAsiaTheme="minorEastAsia" w:hAnsiTheme="majorHAnsi"/>
        </w:rPr>
        <w:t xml:space="preserve"> </w:t>
      </w:r>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f>
              <m:fPr>
                <m:ctrlPr>
                  <w:rPr>
                    <w:rFonts w:hAnsiTheme="majorHAnsi"/>
                    <w:i/>
                  </w:rPr>
                </m:ctrlPr>
              </m:fPr>
              <m:num>
                <m:sSup>
                  <m:sSupPr>
                    <m:ctrlPr>
                      <w:rPr>
                        <w:rFonts w:hAnsiTheme="majorHAnsi"/>
                        <w:i/>
                      </w:rPr>
                    </m:ctrlPr>
                  </m:sSupPr>
                  <m:e>
                    <m:r>
                      <w:rPr>
                        <w:rFonts w:hAnsiTheme="majorHAnsi"/>
                      </w:rPr>
                      <m:t>(</m:t>
                    </m:r>
                    <m:sSub>
                      <m:sSubPr>
                        <m:ctrlPr>
                          <w:rPr>
                            <w:rFonts w:hAnsiTheme="majorHAnsi"/>
                            <w:i/>
                          </w:rPr>
                        </m:ctrlPr>
                      </m:sSubPr>
                      <m:e>
                        <m:r>
                          <w:rPr>
                            <w:rFonts w:hAnsiTheme="majorHAnsi"/>
                          </w:rPr>
                          <m:t>n</m:t>
                        </m:r>
                      </m:e>
                      <m:sub>
                        <m:r>
                          <w:rPr>
                            <w:rFonts w:hAnsiTheme="majorHAnsi"/>
                          </w:rPr>
                          <m:t>x</m:t>
                        </m:r>
                      </m:sub>
                    </m:sSub>
                    <m:r>
                      <w:rPr>
                        <w:rFonts w:hAnsiTheme="majorHAnsi"/>
                      </w:rPr>
                      <m:t>-</m:t>
                    </m:r>
                    <m:r>
                      <w:rPr>
                        <w:rFonts w:hAnsiTheme="majorHAnsi"/>
                      </w:rPr>
                      <m:t>n</m:t>
                    </m:r>
                    <m:sSub>
                      <m:sSubPr>
                        <m:ctrlPr/>
                      </m:sSubPr>
                      <m:e>
                        <m:r>
                          <m:t>p</m:t>
                        </m:r>
                      </m:e>
                      <m:sub>
                        <m:r>
                          <m:t>x</m:t>
                        </m:r>
                      </m:sub>
                    </m:sSub>
                    <m:r>
                      <w:rPr>
                        <w:rFonts w:hAnsiTheme="majorHAnsi"/>
                      </w:rPr>
                      <m:t>)</m:t>
                    </m:r>
                  </m:e>
                  <m:sup>
                    <m:r>
                      <w:rPr>
                        <w:rFonts w:hAnsiTheme="majorHAnsi"/>
                      </w:rPr>
                      <m:t>2</m:t>
                    </m:r>
                  </m:sup>
                </m:sSup>
              </m:num>
              <m:den>
                <m:r>
                  <w:rPr>
                    <w:rFonts w:hAnsiTheme="majorHAnsi"/>
                  </w:rPr>
                  <m:t>n</m:t>
                </m:r>
                <m:sSub>
                  <m:sSubPr>
                    <m:ctrlPr/>
                  </m:sSubPr>
                  <m:e>
                    <m:r>
                      <m:t>p</m:t>
                    </m:r>
                  </m:e>
                  <m:sub>
                    <m:r>
                      <m:t>x</m:t>
                    </m:r>
                  </m:sub>
                </m:sSub>
              </m:den>
            </m:f>
          </m:e>
        </m:nary>
      </m:oMath>
    </w:p>
    <w:p w:rsidR="003B1667" w:rsidRPr="00DE1710" w:rsidRDefault="007E0BF4" w:rsidP="007E0BF4">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rPr>
        <w:t xml:space="preserve">där </w:t>
      </w:r>
      <w:proofErr w:type="spellStart"/>
      <w:r w:rsidRPr="00DE1710">
        <w:rPr>
          <w:rFonts w:asciiTheme="majorHAnsi" w:eastAsiaTheme="minorEastAsia" w:hAnsiTheme="majorHAnsi"/>
          <w:i/>
        </w:rPr>
        <w:t>n</w:t>
      </w:r>
      <w:r w:rsidRPr="00DE1710">
        <w:rPr>
          <w:rFonts w:asciiTheme="majorHAnsi" w:eastAsiaTheme="minorEastAsia" w:hAnsiTheme="majorHAnsi"/>
          <w:i/>
          <w:vertAlign w:val="subscript"/>
        </w:rPr>
        <w:t>x</w:t>
      </w:r>
      <w:proofErr w:type="spellEnd"/>
      <w:r w:rsidRPr="00DE1710">
        <w:rPr>
          <w:rFonts w:asciiTheme="majorHAnsi" w:eastAsiaTheme="minorEastAsia" w:hAnsiTheme="majorHAnsi"/>
        </w:rPr>
        <w:t xml:space="preserve"> = </w:t>
      </w:r>
      <w:r w:rsidRPr="00D63471">
        <w:rPr>
          <w:rFonts w:asciiTheme="majorHAnsi" w:eastAsiaTheme="minorEastAsia" w:hAnsiTheme="majorHAnsi"/>
          <w:u w:val="single"/>
        </w:rPr>
        <w:t>observerat</w:t>
      </w:r>
      <w:r w:rsidRPr="00DE1710">
        <w:rPr>
          <w:rFonts w:asciiTheme="majorHAnsi" w:eastAsiaTheme="minorEastAsia" w:hAnsiTheme="majorHAnsi"/>
        </w:rPr>
        <w:t xml:space="preserve"> antal </w:t>
      </w:r>
      <w:r w:rsidR="003B1667" w:rsidRPr="00DE1710">
        <w:rPr>
          <w:rFonts w:asciiTheme="majorHAnsi" w:eastAsiaTheme="minorEastAsia" w:hAnsiTheme="majorHAnsi"/>
        </w:rPr>
        <w:t>sådana att</w:t>
      </w:r>
      <w:r w:rsidRPr="00DE1710">
        <w:rPr>
          <w:rFonts w:asciiTheme="majorHAnsi" w:eastAsiaTheme="minorEastAsia" w:hAnsiTheme="majorHAnsi"/>
        </w:rPr>
        <w:t xml:space="preserve"> </w:t>
      </w:r>
      <w:r w:rsidRPr="00DE1710">
        <w:rPr>
          <w:rFonts w:asciiTheme="majorHAnsi" w:hAnsiTheme="majorHAnsi" w:cs="Times New Roman"/>
          <w:i/>
        </w:rPr>
        <w:t>X</w:t>
      </w:r>
      <w:r w:rsidRPr="00DE1710">
        <w:rPr>
          <w:rFonts w:asciiTheme="majorHAnsi" w:hAnsiTheme="majorHAnsi" w:cs="Times New Roman"/>
        </w:rPr>
        <w:t xml:space="preserve"> = </w:t>
      </w:r>
      <w:r w:rsidRPr="00DE1710">
        <w:rPr>
          <w:rFonts w:asciiTheme="majorHAnsi" w:hAnsiTheme="majorHAnsi" w:cs="Times New Roman"/>
          <w:i/>
        </w:rPr>
        <w:t>x</w:t>
      </w:r>
      <w:r w:rsidR="003B1667" w:rsidRPr="00DE1710">
        <w:rPr>
          <w:rFonts w:asciiTheme="majorHAnsi" w:eastAsiaTheme="minorEastAsia" w:hAnsiTheme="majorHAnsi"/>
        </w:rPr>
        <w:t xml:space="preserve">, </w:t>
      </w:r>
      <w:r w:rsidR="003B1667" w:rsidRPr="00DE1710">
        <w:rPr>
          <w:rFonts w:asciiTheme="majorHAnsi" w:eastAsiaTheme="minorEastAsia" w:hAnsiTheme="majorHAnsi"/>
          <w:i/>
        </w:rPr>
        <w:t>n</w:t>
      </w:r>
      <w:r w:rsidR="003B1667" w:rsidRPr="00DE1710">
        <w:rPr>
          <w:rFonts w:asciiTheme="majorHAnsi" w:eastAsiaTheme="minorEastAsia" w:hAnsiTheme="majorHAnsi"/>
        </w:rPr>
        <w:t xml:space="preserve"> = 200 är totala antalet observationer </w:t>
      </w:r>
      <w:r w:rsidRPr="00DE1710">
        <w:rPr>
          <w:rFonts w:asciiTheme="majorHAnsi" w:eastAsiaTheme="minorEastAsia" w:hAnsiTheme="majorHAnsi"/>
        </w:rPr>
        <w:t xml:space="preserve">och </w:t>
      </w:r>
      <w:proofErr w:type="spellStart"/>
      <w:r w:rsidRPr="00DE1710">
        <w:rPr>
          <w:rFonts w:asciiTheme="majorHAnsi" w:eastAsiaTheme="minorEastAsia" w:hAnsiTheme="majorHAnsi"/>
          <w:i/>
        </w:rPr>
        <w:t>p</w:t>
      </w:r>
      <w:r w:rsidRPr="00DE1710">
        <w:rPr>
          <w:rFonts w:asciiTheme="majorHAnsi" w:eastAsiaTheme="minorEastAsia" w:hAnsiTheme="majorHAnsi"/>
          <w:i/>
          <w:vertAlign w:val="subscript"/>
        </w:rPr>
        <w:t>x</w:t>
      </w:r>
      <w:proofErr w:type="spellEnd"/>
      <w:r w:rsidRPr="00DE1710">
        <w:rPr>
          <w:rFonts w:asciiTheme="majorHAnsi" w:eastAsiaTheme="minorEastAsia" w:hAnsiTheme="majorHAnsi"/>
        </w:rPr>
        <w:t xml:space="preserve"> </w:t>
      </w:r>
      <w:r w:rsidR="003B1667" w:rsidRPr="00DE1710">
        <w:rPr>
          <w:rFonts w:asciiTheme="majorHAnsi" w:eastAsiaTheme="minorEastAsia" w:hAnsiTheme="majorHAnsi"/>
        </w:rPr>
        <w:t xml:space="preserve">är den skattade sannolikheten </w:t>
      </w:r>
      <w:r w:rsidR="003B1667" w:rsidRPr="00DE1710">
        <w:rPr>
          <w:rFonts w:asciiTheme="majorHAnsi" w:eastAsiaTheme="minorEastAsia" w:hAnsiTheme="majorHAnsi"/>
          <w:i/>
        </w:rPr>
        <w:t>P</w:t>
      </w:r>
      <w:r w:rsidR="003B1667" w:rsidRPr="00DE1710">
        <w:rPr>
          <w:rFonts w:asciiTheme="majorHAnsi" w:eastAsiaTheme="minorEastAsia" w:hAnsiTheme="majorHAnsi"/>
        </w:rPr>
        <w:t>(</w:t>
      </w:r>
      <w:r w:rsidR="003B1667" w:rsidRPr="00DE1710">
        <w:rPr>
          <w:rFonts w:asciiTheme="majorHAnsi" w:eastAsiaTheme="minorEastAsia" w:hAnsiTheme="majorHAnsi"/>
          <w:i/>
        </w:rPr>
        <w:t>X</w:t>
      </w:r>
      <w:r w:rsidR="003B1667" w:rsidRPr="00DE1710">
        <w:rPr>
          <w:rFonts w:asciiTheme="majorHAnsi" w:eastAsiaTheme="minorEastAsia" w:hAnsiTheme="majorHAnsi"/>
        </w:rPr>
        <w:t xml:space="preserve"> = </w:t>
      </w:r>
      <w:r w:rsidR="003B1667" w:rsidRPr="00DE1710">
        <w:rPr>
          <w:rFonts w:asciiTheme="majorHAnsi" w:eastAsiaTheme="minorEastAsia" w:hAnsiTheme="majorHAnsi"/>
          <w:i/>
        </w:rPr>
        <w:t>x</w:t>
      </w:r>
      <w:r w:rsidR="003B1667" w:rsidRPr="00DE1710">
        <w:rPr>
          <w:rFonts w:asciiTheme="majorHAnsi" w:eastAsiaTheme="minorEastAsia" w:hAnsiTheme="majorHAnsi"/>
        </w:rPr>
        <w:t xml:space="preserve">) under </w:t>
      </w:r>
      <w:r w:rsidR="003B1667" w:rsidRPr="00DE1710">
        <w:rPr>
          <w:rFonts w:asciiTheme="majorHAnsi" w:eastAsiaTheme="minorEastAsia" w:hAnsiTheme="majorHAnsi"/>
          <w:i/>
        </w:rPr>
        <w:t>H</w:t>
      </w:r>
      <w:r w:rsidR="003B1667" w:rsidRPr="00DE1710">
        <w:rPr>
          <w:rFonts w:asciiTheme="majorHAnsi" w:eastAsiaTheme="minorEastAsia" w:hAnsiTheme="majorHAnsi"/>
          <w:vertAlign w:val="subscript"/>
        </w:rPr>
        <w:t>0</w:t>
      </w:r>
      <w:r w:rsidR="003B1667" w:rsidRPr="00DE1710">
        <w:rPr>
          <w:rFonts w:asciiTheme="majorHAnsi" w:eastAsiaTheme="minorEastAsia" w:hAnsiTheme="majorHAnsi"/>
        </w:rPr>
        <w:t xml:space="preserve"> och med </w:t>
      </w:r>
      <m:oMath>
        <m:acc>
          <m:accPr>
            <m:ctrlPr>
              <w:rPr>
                <w:rFonts w:eastAsiaTheme="minorEastAsia"/>
                <w:i/>
              </w:rPr>
            </m:ctrlPr>
          </m:accPr>
          <m:e>
            <m:r>
              <m:rPr>
                <m:sty m:val="p"/>
              </m:rPr>
              <w:rPr>
                <w:rFonts w:eastAsiaTheme="minorEastAsia"/>
              </w:rPr>
              <m:t>λ</m:t>
            </m:r>
          </m:e>
        </m:acc>
        <m:r>
          <w:rPr>
            <w:rFonts w:eastAsiaTheme="minorEastAsia"/>
          </w:rPr>
          <m:t>=</m:t>
        </m:r>
        <m:acc>
          <m:accPr>
            <m:chr m:val="̅"/>
            <m:ctrlPr>
              <w:rPr>
                <w:rFonts w:eastAsiaTheme="minorEastAsia"/>
                <w:i/>
              </w:rPr>
            </m:ctrlPr>
          </m:accPr>
          <m:e>
            <m:r>
              <w:rPr>
                <w:rFonts w:eastAsiaTheme="minorEastAsia"/>
              </w:rPr>
              <m:t>x</m:t>
            </m:r>
          </m:e>
        </m:acc>
        <m:r>
          <w:rPr>
            <w:rFonts w:eastAsiaTheme="minorEastAsia"/>
          </w:rPr>
          <m:t>=2,3</m:t>
        </m:r>
      </m:oMath>
      <w:r w:rsidR="00D63471">
        <w:rPr>
          <w:rFonts w:asciiTheme="majorHAnsi" w:eastAsiaTheme="minorEastAsia" w:hAnsiTheme="majorHAnsi"/>
        </w:rPr>
        <w:t xml:space="preserve">; dvs. </w:t>
      </w:r>
      <w:proofErr w:type="spellStart"/>
      <w:r w:rsidR="00D63471" w:rsidRPr="00DE1710">
        <w:rPr>
          <w:rFonts w:asciiTheme="majorHAnsi" w:eastAsiaTheme="minorEastAsia" w:hAnsiTheme="majorHAnsi"/>
          <w:i/>
        </w:rPr>
        <w:t>np</w:t>
      </w:r>
      <w:r w:rsidR="00D63471" w:rsidRPr="00DE1710">
        <w:rPr>
          <w:rFonts w:asciiTheme="majorHAnsi" w:eastAsiaTheme="minorEastAsia" w:hAnsiTheme="majorHAnsi"/>
          <w:i/>
          <w:vertAlign w:val="subscript"/>
        </w:rPr>
        <w:t>x</w:t>
      </w:r>
      <w:proofErr w:type="spellEnd"/>
      <w:r w:rsidR="00D63471" w:rsidRPr="00DE1710">
        <w:rPr>
          <w:rFonts w:asciiTheme="majorHAnsi" w:eastAsiaTheme="minorEastAsia" w:hAnsiTheme="majorHAnsi"/>
        </w:rPr>
        <w:t xml:space="preserve"> = 200</w:t>
      </w:r>
      <w:r w:rsidR="00D63471" w:rsidRPr="00DE1710">
        <w:rPr>
          <w:rFonts w:asciiTheme="majorHAnsi" w:eastAsiaTheme="minorEastAsia" w:hAnsiTheme="majorHAnsi"/>
          <w:i/>
        </w:rPr>
        <w:t>p</w:t>
      </w:r>
      <w:r w:rsidR="00D63471" w:rsidRPr="00DE1710">
        <w:rPr>
          <w:rFonts w:asciiTheme="majorHAnsi" w:eastAsiaTheme="minorEastAsia" w:hAnsiTheme="majorHAnsi"/>
          <w:i/>
          <w:vertAlign w:val="subscript"/>
        </w:rPr>
        <w:t>x</w:t>
      </w:r>
      <w:r w:rsidR="00D63471">
        <w:rPr>
          <w:rFonts w:asciiTheme="majorHAnsi" w:eastAsiaTheme="minorEastAsia" w:hAnsiTheme="majorHAnsi"/>
        </w:rPr>
        <w:t xml:space="preserve"> = </w:t>
      </w:r>
      <w:r w:rsidR="00D63471" w:rsidRPr="00D63471">
        <w:rPr>
          <w:rFonts w:asciiTheme="majorHAnsi" w:eastAsiaTheme="minorEastAsia" w:hAnsiTheme="majorHAnsi"/>
          <w:u w:val="single"/>
        </w:rPr>
        <w:t>förväntat</w:t>
      </w:r>
      <w:r w:rsidR="00D63471">
        <w:rPr>
          <w:rFonts w:asciiTheme="majorHAnsi" w:eastAsiaTheme="minorEastAsia" w:hAnsiTheme="majorHAnsi"/>
        </w:rPr>
        <w:t xml:space="preserve"> antal under </w:t>
      </w:r>
      <w:r w:rsidR="00D63471" w:rsidRPr="00D95BC6">
        <w:rPr>
          <w:rFonts w:asciiTheme="majorHAnsi" w:eastAsiaTheme="minorEastAsia" w:hAnsiTheme="majorHAnsi"/>
          <w:i/>
        </w:rPr>
        <w:t>H</w:t>
      </w:r>
      <w:r w:rsidR="00D63471" w:rsidRPr="00D95BC6">
        <w:rPr>
          <w:rFonts w:asciiTheme="majorHAnsi" w:eastAsiaTheme="minorEastAsia" w:hAnsiTheme="majorHAnsi"/>
          <w:vertAlign w:val="subscript"/>
        </w:rPr>
        <w:t>0</w:t>
      </w:r>
      <w:r w:rsidR="00D95BC6">
        <w:rPr>
          <w:rFonts w:asciiTheme="majorHAnsi" w:eastAsiaTheme="minorEastAsia" w:hAnsiTheme="majorHAnsi"/>
        </w:rPr>
        <w:t xml:space="preserve"> och med skattat värde på </w:t>
      </w:r>
      <w:r w:rsidR="00D95BC6" w:rsidRPr="00DE1710">
        <w:rPr>
          <w:rFonts w:asciiTheme="majorHAnsi" w:hAnsiTheme="majorHAnsi" w:cs="Times New Roman"/>
        </w:rPr>
        <w:t>λ</w:t>
      </w:r>
      <w:r w:rsidR="00D95BC6">
        <w:rPr>
          <w:rFonts w:asciiTheme="majorHAnsi" w:hAnsiTheme="majorHAnsi" w:cs="Times New Roman"/>
        </w:rPr>
        <w:t>.</w:t>
      </w:r>
    </w:p>
    <w:p w:rsidR="003B1667" w:rsidRPr="00DE1710" w:rsidRDefault="00F10468" w:rsidP="00F10468">
      <w:pPr>
        <w:pStyle w:val="Liststycke"/>
        <w:spacing w:before="120"/>
        <w:ind w:left="425"/>
        <w:contextualSpacing w:val="0"/>
      </w:pPr>
      <w:r w:rsidRPr="00DE1710">
        <w:rPr>
          <w:rFonts w:asciiTheme="majorHAnsi" w:eastAsiaTheme="minorEastAsia" w:hAnsiTheme="majorHAnsi"/>
        </w:rPr>
        <w:t>Då d</w:t>
      </w:r>
      <w:r w:rsidR="003B1667" w:rsidRPr="00DE1710">
        <w:rPr>
          <w:rFonts w:asciiTheme="majorHAnsi" w:eastAsiaTheme="minorEastAsia" w:hAnsiTheme="majorHAnsi"/>
        </w:rPr>
        <w:t xml:space="preserve">et förväntade antalet under </w:t>
      </w:r>
      <w:r w:rsidR="003B1667" w:rsidRPr="00DE1710">
        <w:rPr>
          <w:rFonts w:asciiTheme="majorHAnsi" w:eastAsiaTheme="minorEastAsia" w:hAnsiTheme="majorHAnsi"/>
          <w:i/>
        </w:rPr>
        <w:t>H</w:t>
      </w:r>
      <w:r w:rsidR="003B1667" w:rsidRPr="00DE1710">
        <w:rPr>
          <w:rFonts w:asciiTheme="majorHAnsi" w:eastAsiaTheme="minorEastAsia" w:hAnsiTheme="majorHAnsi"/>
          <w:vertAlign w:val="subscript"/>
        </w:rPr>
        <w:t>0</w:t>
      </w:r>
      <w:r w:rsidR="003B1667" w:rsidRPr="00DE1710">
        <w:rPr>
          <w:rFonts w:asciiTheme="majorHAnsi" w:eastAsiaTheme="minorEastAsia" w:hAnsiTheme="majorHAnsi"/>
        </w:rPr>
        <w:t xml:space="preserve">, dvs. </w:t>
      </w:r>
      <w:proofErr w:type="spellStart"/>
      <w:r w:rsidR="003B1667" w:rsidRPr="00DE1710">
        <w:rPr>
          <w:rFonts w:asciiTheme="majorHAnsi" w:eastAsiaTheme="minorEastAsia" w:hAnsiTheme="majorHAnsi"/>
          <w:i/>
        </w:rPr>
        <w:t>np</w:t>
      </w:r>
      <w:r w:rsidR="003B1667" w:rsidRPr="00DE1710">
        <w:rPr>
          <w:rFonts w:asciiTheme="majorHAnsi" w:eastAsiaTheme="minorEastAsia" w:hAnsiTheme="majorHAnsi"/>
          <w:i/>
          <w:vertAlign w:val="subscript"/>
        </w:rPr>
        <w:t>x</w:t>
      </w:r>
      <w:proofErr w:type="spellEnd"/>
      <w:r w:rsidR="003B1667" w:rsidRPr="00DE1710">
        <w:rPr>
          <w:rFonts w:asciiTheme="majorHAnsi" w:eastAsiaTheme="minorEastAsia" w:hAnsiTheme="majorHAnsi"/>
        </w:rPr>
        <w:t xml:space="preserve">, enligt tumregeln </w:t>
      </w:r>
      <w:r w:rsidR="00A00D4D" w:rsidRPr="00DE1710">
        <w:rPr>
          <w:rFonts w:asciiTheme="majorHAnsi" w:eastAsiaTheme="minorEastAsia" w:hAnsiTheme="majorHAnsi"/>
        </w:rPr>
        <w:t xml:space="preserve">ska </w:t>
      </w:r>
      <w:r w:rsidR="003B1667" w:rsidRPr="00DE1710">
        <w:rPr>
          <w:rFonts w:asciiTheme="majorHAnsi" w:eastAsiaTheme="minorEastAsia" w:hAnsiTheme="majorHAnsi"/>
        </w:rPr>
        <w:t>vara större än 5</w:t>
      </w:r>
      <w:r w:rsidRPr="00DE1710">
        <w:rPr>
          <w:rFonts w:asciiTheme="majorHAnsi" w:eastAsiaTheme="minorEastAsia" w:hAnsiTheme="majorHAnsi"/>
        </w:rPr>
        <w:t xml:space="preserve"> i varje cell</w:t>
      </w:r>
      <w:r w:rsidR="00A00D4D" w:rsidRPr="00DE1710">
        <w:rPr>
          <w:rFonts w:asciiTheme="majorHAnsi" w:eastAsiaTheme="minorEastAsia" w:hAnsiTheme="majorHAnsi"/>
        </w:rPr>
        <w:t xml:space="preserve"> slås celler</w:t>
      </w:r>
      <w:r w:rsidR="00055E45" w:rsidRPr="00DE1710">
        <w:rPr>
          <w:rFonts w:asciiTheme="majorHAnsi" w:eastAsiaTheme="minorEastAsia" w:hAnsiTheme="majorHAnsi"/>
        </w:rPr>
        <w:t xml:space="preserve">na för </w:t>
      </w:r>
      <w:r w:rsidR="00055E45" w:rsidRPr="00DE1710">
        <w:rPr>
          <w:rFonts w:asciiTheme="majorHAnsi" w:eastAsiaTheme="minorEastAsia" w:hAnsiTheme="majorHAnsi"/>
          <w:i/>
        </w:rPr>
        <w:t>X</w:t>
      </w:r>
      <w:r w:rsidR="00055E45" w:rsidRPr="00DE1710">
        <w:rPr>
          <w:rFonts w:asciiTheme="majorHAnsi" w:eastAsiaTheme="minorEastAsia" w:hAnsiTheme="majorHAnsi"/>
        </w:rPr>
        <w:t xml:space="preserve"> = 6, 7, 8 samt </w:t>
      </w:r>
      <w:r w:rsidR="00055E45" w:rsidRPr="00DE1710">
        <w:rPr>
          <w:rFonts w:asciiTheme="majorHAnsi" w:eastAsiaTheme="minorEastAsia" w:hAnsiTheme="majorHAnsi"/>
          <w:i/>
        </w:rPr>
        <w:t>X</w:t>
      </w:r>
      <w:r w:rsidR="00055E45" w:rsidRPr="00DE1710">
        <w:rPr>
          <w:rFonts w:asciiTheme="majorHAnsi" w:eastAsiaTheme="minorEastAsia" w:hAnsiTheme="majorHAnsi"/>
        </w:rPr>
        <w:t xml:space="preserve"> </w:t>
      </w:r>
      <w:r w:rsidR="00055E45" w:rsidRPr="00DE1710">
        <w:rPr>
          <w:rFonts w:asciiTheme="majorHAnsi" w:eastAsia="Times New Roman" w:hAnsiTheme="majorHAnsi" w:cs="Calibri"/>
          <w:color w:val="000000"/>
          <w:szCs w:val="24"/>
          <w:lang w:eastAsia="sv-SE"/>
        </w:rPr>
        <w:t>≥ 9 slås ihop till en cell</w:t>
      </w:r>
      <w:r w:rsidR="00A00D4D" w:rsidRPr="00DE1710">
        <w:rPr>
          <w:rFonts w:asciiTheme="majorHAnsi" w:eastAsia="Times New Roman" w:hAnsiTheme="majorHAnsi" w:cs="Calibri"/>
          <w:color w:val="000000"/>
          <w:szCs w:val="24"/>
          <w:lang w:eastAsia="sv-SE"/>
        </w:rPr>
        <w:t>,</w:t>
      </w:r>
      <w:r w:rsidR="00055E45" w:rsidRPr="00DE1710">
        <w:rPr>
          <w:rFonts w:asciiTheme="majorHAnsi" w:eastAsia="Times New Roman" w:hAnsiTheme="majorHAnsi" w:cs="Calibri"/>
          <w:color w:val="000000"/>
          <w:szCs w:val="24"/>
          <w:lang w:eastAsia="sv-SE"/>
        </w:rPr>
        <w:t xml:space="preserve"> </w:t>
      </w:r>
      <w:r w:rsidR="00055E45" w:rsidRPr="00DE1710">
        <w:rPr>
          <w:rFonts w:asciiTheme="majorHAnsi" w:eastAsiaTheme="minorEastAsia" w:hAnsiTheme="majorHAnsi"/>
          <w:i/>
        </w:rPr>
        <w:t>X</w:t>
      </w:r>
      <w:r w:rsidR="00055E45" w:rsidRPr="00DE1710">
        <w:rPr>
          <w:rFonts w:asciiTheme="majorHAnsi" w:eastAsiaTheme="minorEastAsia" w:hAnsiTheme="majorHAnsi"/>
        </w:rPr>
        <w:t xml:space="preserve"> </w:t>
      </w:r>
      <w:r w:rsidR="00055E45" w:rsidRPr="00DE1710">
        <w:rPr>
          <w:rFonts w:asciiTheme="majorHAnsi" w:eastAsia="Times New Roman" w:hAnsiTheme="majorHAnsi" w:cs="Calibri"/>
          <w:color w:val="000000"/>
          <w:szCs w:val="24"/>
          <w:lang w:eastAsia="sv-SE"/>
        </w:rPr>
        <w:t>≥ 6.</w:t>
      </w:r>
    </w:p>
    <w:p w:rsidR="00F10468" w:rsidRPr="00DE1710" w:rsidRDefault="003B1667" w:rsidP="007E0BF4">
      <w:pPr>
        <w:pStyle w:val="Liststycke"/>
        <w:spacing w:before="120"/>
        <w:ind w:left="425"/>
        <w:contextualSpacing w:val="0"/>
        <w:rPr>
          <w:rFonts w:asciiTheme="majorHAnsi" w:hAnsiTheme="majorHAnsi"/>
        </w:rPr>
      </w:pPr>
      <w:r w:rsidRPr="00DE1710">
        <w:rPr>
          <w:rFonts w:asciiTheme="majorHAnsi" w:eastAsiaTheme="minorEastAsia" w:hAnsiTheme="majorHAnsi"/>
        </w:rPr>
        <w:t xml:space="preserve">Testvariabeln </w:t>
      </w:r>
      <w:r w:rsidR="007E0BF4" w:rsidRPr="00DE1710">
        <w:rPr>
          <w:rFonts w:asciiTheme="majorHAnsi" w:eastAsiaTheme="minorEastAsia" w:hAnsiTheme="majorHAnsi"/>
        </w:rPr>
        <w:t xml:space="preserve">är approximativt </w:t>
      </w:r>
      <w:r w:rsidR="007E0BF4" w:rsidRPr="00DE1710">
        <w:rPr>
          <w:rFonts w:asciiTheme="majorHAnsi" w:hAnsiTheme="majorHAnsi"/>
        </w:rPr>
        <w:t>χ</w:t>
      </w:r>
      <w:r w:rsidR="007E0BF4" w:rsidRPr="00DE1710">
        <w:rPr>
          <w:rFonts w:asciiTheme="majorHAnsi" w:hAnsiTheme="majorHAnsi"/>
          <w:vertAlign w:val="superscript"/>
        </w:rPr>
        <w:t>2</w:t>
      </w:r>
      <w:r w:rsidR="007E0BF4" w:rsidRPr="00DE1710">
        <w:rPr>
          <w:rFonts w:asciiTheme="majorHAnsi" w:hAnsiTheme="majorHAnsi"/>
        </w:rPr>
        <w:t xml:space="preserve">-fördelad </w:t>
      </w:r>
      <w:r w:rsidR="00F10468" w:rsidRPr="00DE1710">
        <w:rPr>
          <w:rFonts w:asciiTheme="majorHAnsi" w:hAnsiTheme="majorHAnsi"/>
        </w:rPr>
        <w:t xml:space="preserve">under </w:t>
      </w:r>
      <w:r w:rsidR="00F10468" w:rsidRPr="00DE1710">
        <w:rPr>
          <w:rFonts w:asciiTheme="majorHAnsi" w:hAnsiTheme="majorHAnsi"/>
          <w:i/>
        </w:rPr>
        <w:t>H</w:t>
      </w:r>
      <w:r w:rsidR="00F10468" w:rsidRPr="00DE1710">
        <w:rPr>
          <w:rFonts w:asciiTheme="majorHAnsi" w:hAnsiTheme="majorHAnsi"/>
          <w:vertAlign w:val="subscript"/>
        </w:rPr>
        <w:t>0</w:t>
      </w:r>
      <w:r w:rsidR="00F10468" w:rsidRPr="00DE1710">
        <w:rPr>
          <w:rFonts w:asciiTheme="majorHAnsi" w:hAnsiTheme="majorHAnsi"/>
        </w:rPr>
        <w:t xml:space="preserve"> </w:t>
      </w:r>
      <w:r w:rsidR="007E0BF4" w:rsidRPr="00DE1710">
        <w:rPr>
          <w:rFonts w:asciiTheme="majorHAnsi" w:hAnsiTheme="majorHAnsi"/>
        </w:rPr>
        <w:t xml:space="preserve">med </w:t>
      </w:r>
      <w:r w:rsidR="00F10468" w:rsidRPr="00DE1710">
        <w:rPr>
          <w:rFonts w:asciiTheme="majorHAnsi" w:hAnsiTheme="majorHAnsi"/>
        </w:rPr>
        <w:t>7-1-1 = 5</w:t>
      </w:r>
      <w:r w:rsidR="007E0BF4" w:rsidRPr="00DE1710">
        <w:rPr>
          <w:rFonts w:asciiTheme="majorHAnsi" w:hAnsiTheme="majorHAnsi"/>
        </w:rPr>
        <w:t xml:space="preserve"> frihetsgrader</w:t>
      </w:r>
      <w:r w:rsidR="00055E45" w:rsidRPr="00DE1710">
        <w:rPr>
          <w:rFonts w:asciiTheme="majorHAnsi" w:hAnsiTheme="majorHAnsi"/>
        </w:rPr>
        <w:t>,</w:t>
      </w:r>
      <w:r w:rsidR="00F10468" w:rsidRPr="00DE1710">
        <w:rPr>
          <w:rFonts w:asciiTheme="majorHAnsi" w:hAnsiTheme="majorHAnsi"/>
        </w:rPr>
        <w:t xml:space="preserve"> </w:t>
      </w:r>
      <w:r w:rsidR="00D95BC6">
        <w:rPr>
          <w:rFonts w:asciiTheme="majorHAnsi" w:hAnsiTheme="majorHAnsi"/>
        </w:rPr>
        <w:t xml:space="preserve">7 klasser, </w:t>
      </w:r>
      <w:r w:rsidR="006B2961" w:rsidRPr="00DE1710">
        <w:rPr>
          <w:rFonts w:asciiTheme="majorHAnsi" w:hAnsiTheme="majorHAnsi"/>
        </w:rPr>
        <w:t>-</w:t>
      </w:r>
      <w:r w:rsidR="00055E45" w:rsidRPr="00DE1710">
        <w:rPr>
          <w:rFonts w:asciiTheme="majorHAnsi" w:hAnsiTheme="majorHAnsi"/>
        </w:rPr>
        <w:t>1</w:t>
      </w:r>
      <w:r w:rsidR="00F10468" w:rsidRPr="00DE1710">
        <w:rPr>
          <w:rFonts w:asciiTheme="majorHAnsi" w:hAnsiTheme="majorHAnsi"/>
        </w:rPr>
        <w:t xml:space="preserve"> för att de ska summera till 200 samt ytterligare </w:t>
      </w:r>
      <w:r w:rsidR="006B2961" w:rsidRPr="00DE1710">
        <w:rPr>
          <w:rFonts w:asciiTheme="majorHAnsi" w:hAnsiTheme="majorHAnsi"/>
        </w:rPr>
        <w:t>-</w:t>
      </w:r>
      <w:r w:rsidR="00055E45" w:rsidRPr="00DE1710">
        <w:rPr>
          <w:rFonts w:asciiTheme="majorHAnsi" w:hAnsiTheme="majorHAnsi"/>
        </w:rPr>
        <w:t>1</w:t>
      </w:r>
      <w:r w:rsidR="00F10468" w:rsidRPr="00DE1710">
        <w:rPr>
          <w:rFonts w:asciiTheme="majorHAnsi" w:hAnsiTheme="majorHAnsi"/>
        </w:rPr>
        <w:t xml:space="preserve"> för att man måste skatta </w:t>
      </w:r>
      <w:r w:rsidR="00D95BC6">
        <w:rPr>
          <w:rFonts w:asciiTheme="majorHAnsi" w:hAnsiTheme="majorHAnsi"/>
        </w:rPr>
        <w:t xml:space="preserve">parametern </w:t>
      </w:r>
      <w:r w:rsidR="00F10468" w:rsidRPr="00DE1710">
        <w:rPr>
          <w:rFonts w:asciiTheme="majorHAnsi" w:hAnsiTheme="majorHAnsi" w:cs="Times New Roman"/>
        </w:rPr>
        <w:t>λ</w:t>
      </w:r>
      <w:r w:rsidR="007E0BF4" w:rsidRPr="00DE1710">
        <w:rPr>
          <w:rFonts w:asciiTheme="majorHAnsi" w:hAnsiTheme="majorHAnsi"/>
        </w:rPr>
        <w:t>.</w:t>
      </w:r>
    </w:p>
    <w:p w:rsidR="007E0BF4" w:rsidRPr="00DE1710" w:rsidRDefault="007E0BF4" w:rsidP="007E0BF4">
      <w:pPr>
        <w:pStyle w:val="Liststycke"/>
        <w:spacing w:before="120"/>
        <w:ind w:left="425"/>
        <w:contextualSpacing w:val="0"/>
        <w:rPr>
          <w:rFonts w:asciiTheme="majorHAnsi" w:eastAsiaTheme="minorEastAsia" w:hAnsiTheme="majorHAnsi"/>
        </w:rPr>
      </w:pPr>
      <w:r w:rsidRPr="00DE1710">
        <w:rPr>
          <w:rFonts w:asciiTheme="majorHAnsi" w:hAnsiTheme="majorHAnsi"/>
        </w:rPr>
        <w:t xml:space="preserve">Förkasta </w:t>
      </w:r>
      <w:r w:rsidRPr="00DE1710">
        <w:rPr>
          <w:rFonts w:asciiTheme="majorHAnsi" w:hAnsiTheme="majorHAnsi"/>
          <w:i/>
        </w:rPr>
        <w:t>H</w:t>
      </w:r>
      <w:r w:rsidRPr="00DE1710">
        <w:rPr>
          <w:rFonts w:asciiTheme="majorHAnsi" w:hAnsiTheme="majorHAnsi"/>
          <w:vertAlign w:val="subscript"/>
        </w:rPr>
        <w:t>0</w:t>
      </w:r>
      <w:r w:rsidRPr="00DE1710">
        <w:rPr>
          <w:rFonts w:asciiTheme="majorHAnsi" w:hAnsiTheme="majorHAnsi"/>
        </w:rPr>
        <w:t xml:space="preserve"> om </w:t>
      </w:r>
      <m:oMath>
        <m:sSubSup>
          <m:sSubSupPr>
            <m:ctrlPr/>
          </m:sSubSupPr>
          <m:e>
            <m:r>
              <m:rPr>
                <m:sty m:val="p"/>
              </m:rPr>
              <m:t>χ</m:t>
            </m:r>
          </m:e>
          <m:sub>
            <m:r>
              <m:t>obs</m:t>
            </m:r>
          </m:sub>
          <m:sup>
            <m:r>
              <m:rPr>
                <m:sty m:val="p"/>
              </m:rPr>
              <m:t>2</m:t>
            </m:r>
          </m:sup>
        </m:sSubSup>
        <m:r>
          <m:rPr>
            <m:sty m:val="p"/>
          </m:rPr>
          <m:t>≥</m:t>
        </m:r>
        <m:sSubSup>
          <m:sSubSupPr>
            <m:ctrlPr/>
          </m:sSubSupPr>
          <m:e>
            <m:r>
              <m:rPr>
                <m:sty m:val="p"/>
              </m:rPr>
              <m:t>χ</m:t>
            </m:r>
          </m:e>
          <m:sub>
            <m:r>
              <m:t>0,05</m:t>
            </m:r>
          </m:sub>
          <m:sup>
            <m:r>
              <m:rPr>
                <m:sty m:val="p"/>
              </m:rPr>
              <m:t>2</m:t>
            </m:r>
          </m:sup>
        </m:sSubSup>
        <m:d>
          <m:dPr>
            <m:ctrlPr>
              <w:rPr>
                <w:rFonts w:eastAsiaTheme="minorEastAsia"/>
                <w:i/>
              </w:rPr>
            </m:ctrlPr>
          </m:dPr>
          <m:e>
            <m:r>
              <w:rPr>
                <w:rFonts w:eastAsiaTheme="minorEastAsia"/>
              </w:rPr>
              <m:t>5</m:t>
            </m:r>
          </m:e>
        </m:d>
      </m:oMath>
      <w:r w:rsidRPr="00DE1710">
        <w:rPr>
          <w:rFonts w:asciiTheme="majorHAnsi" w:eastAsiaTheme="minorEastAsia" w:hAnsiTheme="majorHAnsi"/>
        </w:rPr>
        <w:t xml:space="preserve">  = </w:t>
      </w:r>
      <w:r w:rsidRPr="00DE1710">
        <w:rPr>
          <w:rFonts w:asciiTheme="majorHAnsi" w:eastAsiaTheme="minorEastAsia" w:hAnsiTheme="majorHAnsi"/>
          <w:color w:val="1F497D" w:themeColor="text2"/>
        </w:rPr>
        <w:t>[enl. tabell</w:t>
      </w:r>
      <w:r w:rsidR="00A32811" w:rsidRPr="00DE1710">
        <w:rPr>
          <w:rFonts w:asciiTheme="majorHAnsi" w:eastAsiaTheme="minorEastAsia" w:hAnsiTheme="majorHAnsi"/>
          <w:color w:val="1F497D" w:themeColor="text2"/>
        </w:rPr>
        <w:t xml:space="preserve"> 4</w:t>
      </w:r>
      <w:r w:rsidRPr="00DE1710">
        <w:rPr>
          <w:rFonts w:asciiTheme="majorHAnsi" w:eastAsiaTheme="minorEastAsia" w:hAnsiTheme="majorHAnsi"/>
          <w:color w:val="1F497D" w:themeColor="text2"/>
        </w:rPr>
        <w:t>]</w:t>
      </w:r>
      <w:r w:rsidR="00F10468" w:rsidRPr="00DE1710">
        <w:rPr>
          <w:rFonts w:asciiTheme="majorHAnsi" w:eastAsiaTheme="minorEastAsia" w:hAnsiTheme="majorHAnsi"/>
        </w:rPr>
        <w:t xml:space="preserve"> = 11</w:t>
      </w:r>
      <w:r w:rsidRPr="00DE1710">
        <w:rPr>
          <w:rFonts w:asciiTheme="majorHAnsi" w:eastAsiaTheme="minorEastAsia" w:hAnsiTheme="majorHAnsi"/>
        </w:rPr>
        <w:t>,</w:t>
      </w:r>
      <w:r w:rsidR="00F10468" w:rsidRPr="00DE1710">
        <w:rPr>
          <w:rFonts w:asciiTheme="majorHAnsi" w:eastAsiaTheme="minorEastAsia" w:hAnsiTheme="majorHAnsi"/>
        </w:rPr>
        <w:t>070</w:t>
      </w:r>
      <w:r w:rsidRPr="00DE1710">
        <w:rPr>
          <w:rFonts w:asciiTheme="majorHAnsi" w:eastAsiaTheme="minorEastAsia" w:hAnsiTheme="majorHAnsi"/>
        </w:rPr>
        <w:t>.</w:t>
      </w:r>
    </w:p>
    <w:p w:rsidR="00055E45" w:rsidRPr="00DE1710" w:rsidRDefault="007E0BF4" w:rsidP="00055E45">
      <w:pPr>
        <w:pStyle w:val="Liststycke"/>
        <w:spacing w:before="120"/>
        <w:ind w:left="425"/>
        <w:contextualSpacing w:val="0"/>
      </w:pPr>
      <w:r w:rsidRPr="00DE1710">
        <w:rPr>
          <w:rFonts w:asciiTheme="majorHAnsi" w:eastAsiaTheme="minorEastAsia" w:hAnsiTheme="majorHAnsi"/>
        </w:rPr>
        <w:t>Beräkningar:</w:t>
      </w:r>
    </w:p>
    <w:p w:rsidR="00055E45" w:rsidRPr="00DE1710" w:rsidRDefault="00055E45" w:rsidP="00055E45">
      <w:pPr>
        <w:rPr>
          <w:rFonts w:asciiTheme="majorHAnsi" w:hAnsiTheme="majorHAnsi"/>
        </w:rPr>
      </w:pPr>
    </w:p>
    <w:tbl>
      <w:tblPr>
        <w:tblW w:w="0" w:type="auto"/>
        <w:jc w:val="center"/>
        <w:tblInd w:w="-271" w:type="dxa"/>
        <w:tblLayout w:type="fixed"/>
        <w:tblCellMar>
          <w:left w:w="70" w:type="dxa"/>
          <w:right w:w="70" w:type="dxa"/>
        </w:tblCellMar>
        <w:tblLook w:val="04A0"/>
      </w:tblPr>
      <w:tblGrid>
        <w:gridCol w:w="1405"/>
        <w:gridCol w:w="856"/>
        <w:gridCol w:w="857"/>
        <w:gridCol w:w="857"/>
        <w:gridCol w:w="857"/>
        <w:gridCol w:w="857"/>
        <w:gridCol w:w="857"/>
        <w:gridCol w:w="857"/>
        <w:gridCol w:w="877"/>
      </w:tblGrid>
      <w:tr w:rsidR="00055E45" w:rsidRPr="00DE1710" w:rsidTr="006B2961">
        <w:trPr>
          <w:trHeight w:val="300"/>
          <w:jc w:val="center"/>
        </w:trPr>
        <w:tc>
          <w:tcPr>
            <w:tcW w:w="1405" w:type="dxa"/>
            <w:tcBorders>
              <w:top w:val="single" w:sz="8" w:space="0" w:color="auto"/>
              <w:bottom w:val="single" w:sz="8" w:space="0" w:color="auto"/>
              <w:right w:val="single" w:sz="8" w:space="0" w:color="auto"/>
            </w:tcBorders>
            <w:vAlign w:val="center"/>
          </w:tcPr>
          <w:p w:rsidR="00055E45" w:rsidRPr="00DE1710" w:rsidRDefault="00055E45" w:rsidP="00196D42">
            <w:pPr>
              <w:spacing w:line="240" w:lineRule="auto"/>
              <w:ind w:right="71"/>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i/>
                <w:color w:val="000000"/>
                <w:szCs w:val="24"/>
                <w:lang w:eastAsia="sv-SE"/>
              </w:rPr>
              <w:t>x</w:t>
            </w:r>
          </w:p>
        </w:tc>
        <w:tc>
          <w:tcPr>
            <w:tcW w:w="856" w:type="dxa"/>
            <w:tcBorders>
              <w:top w:val="single" w:sz="8" w:space="0" w:color="auto"/>
              <w:left w:val="single" w:sz="8" w:space="0" w:color="auto"/>
              <w:bottom w:val="single" w:sz="8"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0</w:t>
            </w:r>
          </w:p>
        </w:tc>
        <w:tc>
          <w:tcPr>
            <w:tcW w:w="857" w:type="dxa"/>
            <w:tcBorders>
              <w:top w:val="single" w:sz="8" w:space="0" w:color="auto"/>
              <w:bottom w:val="single" w:sz="8"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1</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2</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3</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4</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5</w:t>
            </w:r>
          </w:p>
        </w:tc>
        <w:tc>
          <w:tcPr>
            <w:tcW w:w="857" w:type="dxa"/>
            <w:tcBorders>
              <w:top w:val="single" w:sz="8" w:space="0" w:color="auto"/>
              <w:bottom w:val="single" w:sz="8" w:space="0" w:color="auto"/>
              <w:right w:val="single" w:sz="4"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≥6</w:t>
            </w:r>
          </w:p>
        </w:tc>
        <w:tc>
          <w:tcPr>
            <w:tcW w:w="877" w:type="dxa"/>
            <w:tcBorders>
              <w:top w:val="single" w:sz="8" w:space="0" w:color="auto"/>
              <w:left w:val="single" w:sz="4" w:space="0" w:color="auto"/>
              <w:bottom w:val="single" w:sz="8" w:space="0" w:color="auto"/>
            </w:tcBorders>
          </w:tcPr>
          <w:p w:rsidR="00055E45" w:rsidRPr="00DE1710" w:rsidRDefault="00055E45" w:rsidP="00196D42">
            <w:pPr>
              <w:spacing w:line="240" w:lineRule="auto"/>
              <w:jc w:val="right"/>
              <w:rPr>
                <w:rFonts w:asciiTheme="majorHAnsi" w:eastAsia="Times New Roman" w:hAnsiTheme="majorHAnsi" w:cs="Calibri"/>
                <w:color w:val="000000"/>
                <w:szCs w:val="24"/>
                <w:lang w:eastAsia="sv-SE"/>
              </w:rPr>
            </w:pPr>
            <w:r w:rsidRPr="00DE1710">
              <w:rPr>
                <w:rFonts w:asciiTheme="majorHAnsi" w:eastAsia="Times New Roman" w:hAnsiTheme="majorHAnsi" w:cs="Calibri"/>
                <w:color w:val="000000"/>
                <w:szCs w:val="24"/>
                <w:lang w:eastAsia="sv-SE"/>
              </w:rPr>
              <w:t>Σ</w:t>
            </w:r>
          </w:p>
        </w:tc>
      </w:tr>
      <w:tr w:rsidR="00055E45" w:rsidRPr="00DE1710" w:rsidTr="006B2961">
        <w:trPr>
          <w:trHeight w:val="300"/>
          <w:jc w:val="center"/>
        </w:trPr>
        <w:tc>
          <w:tcPr>
            <w:tcW w:w="1405" w:type="dxa"/>
            <w:tcBorders>
              <w:top w:val="single" w:sz="8" w:space="0" w:color="auto"/>
              <w:bottom w:val="single" w:sz="8" w:space="0" w:color="auto"/>
              <w:right w:val="single" w:sz="8" w:space="0" w:color="auto"/>
            </w:tcBorders>
            <w:vAlign w:val="center"/>
          </w:tcPr>
          <w:p w:rsidR="00055E45" w:rsidRPr="00DE1710" w:rsidRDefault="00055E45" w:rsidP="00196D42">
            <w:pPr>
              <w:spacing w:line="240" w:lineRule="auto"/>
              <w:ind w:right="71"/>
              <w:jc w:val="right"/>
              <w:rPr>
                <w:rFonts w:asciiTheme="majorHAnsi" w:eastAsia="Times New Roman" w:hAnsiTheme="majorHAnsi" w:cs="Calibri"/>
                <w:i/>
                <w:color w:val="000000"/>
                <w:szCs w:val="24"/>
                <w:lang w:eastAsia="sv-SE"/>
              </w:rPr>
            </w:pPr>
            <w:proofErr w:type="spellStart"/>
            <w:r w:rsidRPr="00DE1710">
              <w:rPr>
                <w:rFonts w:asciiTheme="majorHAnsi" w:eastAsia="Times New Roman" w:hAnsiTheme="majorHAnsi" w:cs="Calibri"/>
                <w:i/>
                <w:color w:val="000000"/>
                <w:szCs w:val="24"/>
                <w:lang w:eastAsia="sv-SE"/>
              </w:rPr>
              <w:t>n</w:t>
            </w:r>
            <w:r w:rsidRPr="00DE1710">
              <w:rPr>
                <w:rFonts w:asciiTheme="majorHAnsi" w:eastAsia="Times New Roman" w:hAnsiTheme="majorHAnsi" w:cs="Calibri"/>
                <w:i/>
                <w:color w:val="000000"/>
                <w:szCs w:val="24"/>
                <w:vertAlign w:val="subscript"/>
                <w:lang w:eastAsia="sv-SE"/>
              </w:rPr>
              <w:t>x</w:t>
            </w:r>
            <w:proofErr w:type="spellEnd"/>
          </w:p>
        </w:tc>
        <w:tc>
          <w:tcPr>
            <w:tcW w:w="856" w:type="dxa"/>
            <w:tcBorders>
              <w:top w:val="single" w:sz="8" w:space="0" w:color="auto"/>
              <w:left w:val="single" w:sz="8" w:space="0" w:color="auto"/>
              <w:bottom w:val="single" w:sz="8"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16</w:t>
            </w:r>
          </w:p>
        </w:tc>
        <w:tc>
          <w:tcPr>
            <w:tcW w:w="857" w:type="dxa"/>
            <w:tcBorders>
              <w:top w:val="single" w:sz="8" w:space="0" w:color="auto"/>
              <w:bottom w:val="single" w:sz="8"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50</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51</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43</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27</w:t>
            </w:r>
          </w:p>
        </w:tc>
        <w:tc>
          <w:tcPr>
            <w:tcW w:w="857" w:type="dxa"/>
            <w:tcBorders>
              <w:top w:val="single" w:sz="8" w:space="0" w:color="auto"/>
              <w:bottom w:val="single" w:sz="8" w:space="0" w:color="auto"/>
            </w:tcBorders>
            <w:vAlign w:val="center"/>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9</w:t>
            </w:r>
          </w:p>
        </w:tc>
        <w:tc>
          <w:tcPr>
            <w:tcW w:w="857" w:type="dxa"/>
            <w:tcBorders>
              <w:top w:val="single" w:sz="8" w:space="0" w:color="auto"/>
              <w:bottom w:val="single" w:sz="8" w:space="0" w:color="auto"/>
              <w:right w:val="single" w:sz="4" w:space="0" w:color="auto"/>
            </w:tcBorders>
            <w:shd w:val="clear" w:color="auto" w:fill="auto"/>
            <w:noWrap/>
            <w:vAlign w:val="center"/>
            <w:hideMark/>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4</w:t>
            </w:r>
          </w:p>
        </w:tc>
        <w:tc>
          <w:tcPr>
            <w:tcW w:w="877" w:type="dxa"/>
            <w:tcBorders>
              <w:top w:val="single" w:sz="8" w:space="0" w:color="auto"/>
              <w:left w:val="single" w:sz="4" w:space="0" w:color="auto"/>
              <w:bottom w:val="single" w:sz="8" w:space="0" w:color="auto"/>
            </w:tcBorders>
          </w:tcPr>
          <w:p w:rsidR="00055E45" w:rsidRPr="00DE1710" w:rsidRDefault="00055E45" w:rsidP="00196D42">
            <w:pPr>
              <w:spacing w:line="240" w:lineRule="auto"/>
              <w:jc w:val="right"/>
              <w:rPr>
                <w:rFonts w:asciiTheme="majorHAnsi" w:eastAsia="Times New Roman" w:hAnsiTheme="majorHAnsi" w:cs="Calibri"/>
                <w:color w:val="000000"/>
                <w:sz w:val="20"/>
                <w:szCs w:val="24"/>
                <w:lang w:eastAsia="sv-SE"/>
              </w:rPr>
            </w:pPr>
            <w:r w:rsidRPr="00DE1710">
              <w:rPr>
                <w:rFonts w:asciiTheme="majorHAnsi" w:eastAsia="Times New Roman" w:hAnsiTheme="majorHAnsi" w:cs="Calibri"/>
                <w:color w:val="000000"/>
                <w:sz w:val="20"/>
                <w:szCs w:val="24"/>
                <w:lang w:eastAsia="sv-SE"/>
              </w:rPr>
              <w:t>200</w:t>
            </w:r>
          </w:p>
        </w:tc>
      </w:tr>
      <w:tr w:rsidR="00055E45" w:rsidRPr="00DE1710" w:rsidTr="006B2961">
        <w:trPr>
          <w:trHeight w:val="300"/>
          <w:jc w:val="center"/>
        </w:trPr>
        <w:tc>
          <w:tcPr>
            <w:tcW w:w="1405" w:type="dxa"/>
            <w:tcBorders>
              <w:top w:val="single" w:sz="8" w:space="0" w:color="auto"/>
              <w:bottom w:val="single" w:sz="8" w:space="0" w:color="auto"/>
              <w:right w:val="single" w:sz="8" w:space="0" w:color="auto"/>
            </w:tcBorders>
            <w:vAlign w:val="center"/>
          </w:tcPr>
          <w:p w:rsidR="00055E45" w:rsidRPr="00DE1710" w:rsidRDefault="00055E45" w:rsidP="00196D42">
            <w:pPr>
              <w:spacing w:line="240" w:lineRule="auto"/>
              <w:ind w:right="71"/>
              <w:jc w:val="right"/>
              <w:rPr>
                <w:rFonts w:asciiTheme="majorHAnsi" w:eastAsia="Times New Roman" w:hAnsiTheme="majorHAnsi" w:cs="Calibri"/>
                <w:color w:val="000000"/>
                <w:szCs w:val="24"/>
                <w:lang w:eastAsia="sv-SE"/>
              </w:rPr>
            </w:pPr>
            <w:proofErr w:type="spellStart"/>
            <w:r w:rsidRPr="00DE1710">
              <w:rPr>
                <w:rFonts w:asciiTheme="majorHAnsi" w:eastAsia="Times New Roman" w:hAnsiTheme="majorHAnsi" w:cs="Calibri"/>
                <w:i/>
                <w:color w:val="000000"/>
                <w:szCs w:val="24"/>
                <w:lang w:eastAsia="sv-SE"/>
              </w:rPr>
              <w:t>p</w:t>
            </w:r>
            <w:r w:rsidRPr="00DE1710">
              <w:rPr>
                <w:rFonts w:asciiTheme="majorHAnsi" w:eastAsia="Times New Roman" w:hAnsiTheme="majorHAnsi" w:cs="Calibri"/>
                <w:i/>
                <w:color w:val="000000"/>
                <w:szCs w:val="24"/>
                <w:vertAlign w:val="subscript"/>
                <w:lang w:eastAsia="sv-SE"/>
              </w:rPr>
              <w:t>x</w:t>
            </w:r>
            <w:proofErr w:type="spellEnd"/>
          </w:p>
        </w:tc>
        <w:tc>
          <w:tcPr>
            <w:tcW w:w="856" w:type="dxa"/>
            <w:tcBorders>
              <w:top w:val="single" w:sz="8" w:space="0" w:color="auto"/>
              <w:left w:val="single" w:sz="8" w:space="0" w:color="auto"/>
              <w:bottom w:val="single" w:sz="8" w:space="0" w:color="auto"/>
            </w:tcBorders>
            <w:shd w:val="clear" w:color="auto" w:fill="auto"/>
            <w:noWrap/>
            <w:vAlign w:val="bottom"/>
            <w:hideMark/>
          </w:tcPr>
          <w:p w:rsidR="00055E45" w:rsidRPr="00DE1710" w:rsidRDefault="00055E45" w:rsidP="00196D42">
            <w:pPr>
              <w:jc w:val="right"/>
              <w:rPr>
                <w:rFonts w:ascii="Calibri" w:hAnsi="Calibri"/>
                <w:color w:val="000000"/>
                <w:sz w:val="20"/>
              </w:rPr>
            </w:pPr>
            <w:r w:rsidRPr="00DE1710">
              <w:rPr>
                <w:rFonts w:ascii="Calibri" w:hAnsi="Calibri"/>
                <w:color w:val="000000"/>
                <w:sz w:val="20"/>
              </w:rPr>
              <w:t>0,10026</w:t>
            </w:r>
          </w:p>
        </w:tc>
        <w:tc>
          <w:tcPr>
            <w:tcW w:w="857" w:type="dxa"/>
            <w:tcBorders>
              <w:top w:val="single" w:sz="8" w:space="0" w:color="auto"/>
              <w:bottom w:val="single" w:sz="8" w:space="0" w:color="auto"/>
            </w:tcBorders>
            <w:shd w:val="clear" w:color="auto" w:fill="auto"/>
            <w:noWrap/>
            <w:vAlign w:val="bottom"/>
            <w:hideMark/>
          </w:tcPr>
          <w:p w:rsidR="00055E45" w:rsidRPr="00DE1710" w:rsidRDefault="00055E45" w:rsidP="00196D42">
            <w:pPr>
              <w:jc w:val="right"/>
              <w:rPr>
                <w:rFonts w:ascii="Calibri" w:hAnsi="Calibri"/>
                <w:color w:val="000000"/>
                <w:sz w:val="20"/>
              </w:rPr>
            </w:pPr>
            <w:r w:rsidRPr="00DE1710">
              <w:rPr>
                <w:rFonts w:ascii="Calibri" w:hAnsi="Calibri"/>
                <w:color w:val="000000"/>
                <w:sz w:val="20"/>
              </w:rPr>
              <w:t>0,23060</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0,26518</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0,20331</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0,11690</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0,05378</w:t>
            </w:r>
          </w:p>
        </w:tc>
        <w:tc>
          <w:tcPr>
            <w:tcW w:w="857" w:type="dxa"/>
            <w:tcBorders>
              <w:top w:val="single" w:sz="8" w:space="0" w:color="auto"/>
              <w:bottom w:val="single" w:sz="8" w:space="0" w:color="auto"/>
              <w:right w:val="single" w:sz="4" w:space="0" w:color="auto"/>
            </w:tcBorders>
            <w:shd w:val="clear" w:color="auto" w:fill="auto"/>
            <w:noWrap/>
            <w:vAlign w:val="bottom"/>
            <w:hideMark/>
          </w:tcPr>
          <w:p w:rsidR="00055E45" w:rsidRPr="00DE1710" w:rsidRDefault="00055E45" w:rsidP="00196D42">
            <w:pPr>
              <w:jc w:val="right"/>
              <w:rPr>
                <w:rFonts w:ascii="Calibri" w:hAnsi="Calibri"/>
                <w:color w:val="000000"/>
                <w:sz w:val="20"/>
              </w:rPr>
            </w:pPr>
            <w:r w:rsidRPr="00DE1710">
              <w:rPr>
                <w:rFonts w:ascii="Calibri" w:hAnsi="Calibri"/>
                <w:color w:val="000000"/>
                <w:sz w:val="20"/>
              </w:rPr>
              <w:t>0,02998</w:t>
            </w:r>
          </w:p>
        </w:tc>
        <w:tc>
          <w:tcPr>
            <w:tcW w:w="877" w:type="dxa"/>
            <w:tcBorders>
              <w:top w:val="single" w:sz="8" w:space="0" w:color="auto"/>
              <w:left w:val="single" w:sz="4" w:space="0" w:color="auto"/>
              <w:bottom w:val="single" w:sz="8" w:space="0" w:color="auto"/>
            </w:tcBorders>
          </w:tcPr>
          <w:p w:rsidR="00055E45" w:rsidRPr="00DE1710" w:rsidRDefault="00055E45" w:rsidP="00196D42">
            <w:pPr>
              <w:jc w:val="right"/>
              <w:rPr>
                <w:rFonts w:ascii="Calibri" w:hAnsi="Calibri"/>
                <w:color w:val="000000"/>
                <w:sz w:val="20"/>
              </w:rPr>
            </w:pPr>
            <w:r w:rsidRPr="00DE1710">
              <w:rPr>
                <w:rFonts w:ascii="Calibri" w:hAnsi="Calibri"/>
                <w:color w:val="000000"/>
                <w:sz w:val="20"/>
              </w:rPr>
              <w:t>1</w:t>
            </w:r>
          </w:p>
        </w:tc>
      </w:tr>
      <w:tr w:rsidR="00055E45" w:rsidRPr="00DE1710" w:rsidTr="006B2961">
        <w:trPr>
          <w:trHeight w:val="300"/>
          <w:jc w:val="center"/>
        </w:trPr>
        <w:tc>
          <w:tcPr>
            <w:tcW w:w="1405" w:type="dxa"/>
            <w:tcBorders>
              <w:top w:val="single" w:sz="8" w:space="0" w:color="auto"/>
              <w:bottom w:val="single" w:sz="8" w:space="0" w:color="auto"/>
              <w:right w:val="single" w:sz="8" w:space="0" w:color="auto"/>
            </w:tcBorders>
            <w:vAlign w:val="center"/>
          </w:tcPr>
          <w:p w:rsidR="00055E45" w:rsidRPr="00DE1710" w:rsidRDefault="00055E45" w:rsidP="00196D42">
            <w:pPr>
              <w:spacing w:line="240" w:lineRule="auto"/>
              <w:ind w:right="71"/>
              <w:jc w:val="right"/>
              <w:rPr>
                <w:rFonts w:asciiTheme="majorHAnsi" w:eastAsia="Times New Roman" w:hAnsiTheme="majorHAnsi" w:cs="Calibri"/>
                <w:i/>
                <w:color w:val="000000"/>
                <w:szCs w:val="24"/>
                <w:lang w:eastAsia="sv-SE"/>
              </w:rPr>
            </w:pPr>
            <w:proofErr w:type="spellStart"/>
            <w:r w:rsidRPr="00DE1710">
              <w:rPr>
                <w:rFonts w:asciiTheme="majorHAnsi" w:eastAsia="Times New Roman" w:hAnsiTheme="majorHAnsi" w:cs="Calibri"/>
                <w:i/>
                <w:color w:val="000000"/>
                <w:szCs w:val="24"/>
                <w:lang w:eastAsia="sv-SE"/>
              </w:rPr>
              <w:t>np</w:t>
            </w:r>
            <w:r w:rsidRPr="00DE1710">
              <w:rPr>
                <w:rFonts w:asciiTheme="majorHAnsi" w:eastAsia="Times New Roman" w:hAnsiTheme="majorHAnsi" w:cs="Calibri"/>
                <w:i/>
                <w:color w:val="000000"/>
                <w:szCs w:val="24"/>
                <w:vertAlign w:val="subscript"/>
                <w:lang w:eastAsia="sv-SE"/>
              </w:rPr>
              <w:t>x</w:t>
            </w:r>
            <w:proofErr w:type="spellEnd"/>
          </w:p>
        </w:tc>
        <w:tc>
          <w:tcPr>
            <w:tcW w:w="856" w:type="dxa"/>
            <w:tcBorders>
              <w:top w:val="single" w:sz="8" w:space="0" w:color="auto"/>
              <w:left w:val="single" w:sz="8" w:space="0" w:color="auto"/>
              <w:bottom w:val="single" w:sz="8" w:space="0" w:color="auto"/>
            </w:tcBorders>
            <w:shd w:val="clear" w:color="auto" w:fill="auto"/>
            <w:noWrap/>
            <w:vAlign w:val="bottom"/>
            <w:hideMark/>
          </w:tcPr>
          <w:p w:rsidR="00055E45" w:rsidRPr="00DE1710" w:rsidRDefault="00055E45" w:rsidP="00196D42">
            <w:pPr>
              <w:jc w:val="right"/>
              <w:rPr>
                <w:rFonts w:ascii="Calibri" w:hAnsi="Calibri"/>
                <w:color w:val="000000"/>
                <w:sz w:val="20"/>
              </w:rPr>
            </w:pPr>
            <w:r w:rsidRPr="00DE1710">
              <w:rPr>
                <w:rFonts w:ascii="Calibri" w:hAnsi="Calibri"/>
                <w:color w:val="000000"/>
                <w:sz w:val="20"/>
              </w:rPr>
              <w:t>20,052</w:t>
            </w:r>
          </w:p>
        </w:tc>
        <w:tc>
          <w:tcPr>
            <w:tcW w:w="857" w:type="dxa"/>
            <w:tcBorders>
              <w:top w:val="single" w:sz="8" w:space="0" w:color="auto"/>
              <w:bottom w:val="single" w:sz="8" w:space="0" w:color="auto"/>
            </w:tcBorders>
            <w:shd w:val="clear" w:color="auto" w:fill="auto"/>
            <w:noWrap/>
            <w:vAlign w:val="bottom"/>
            <w:hideMark/>
          </w:tcPr>
          <w:p w:rsidR="00055E45" w:rsidRPr="00DE1710" w:rsidRDefault="00055E45" w:rsidP="00055E45">
            <w:pPr>
              <w:jc w:val="right"/>
              <w:rPr>
                <w:rFonts w:ascii="Calibri" w:hAnsi="Calibri"/>
                <w:color w:val="000000"/>
                <w:sz w:val="20"/>
              </w:rPr>
            </w:pPr>
            <w:r w:rsidRPr="00DE1710">
              <w:rPr>
                <w:rFonts w:ascii="Calibri" w:hAnsi="Calibri"/>
                <w:color w:val="000000"/>
                <w:sz w:val="20"/>
              </w:rPr>
              <w:t>46,119</w:t>
            </w:r>
          </w:p>
        </w:tc>
        <w:tc>
          <w:tcPr>
            <w:tcW w:w="857" w:type="dxa"/>
            <w:tcBorders>
              <w:top w:val="single" w:sz="8" w:space="0" w:color="auto"/>
              <w:bottom w:val="single" w:sz="8" w:space="0" w:color="auto"/>
            </w:tcBorders>
            <w:vAlign w:val="bottom"/>
          </w:tcPr>
          <w:p w:rsidR="00055E45" w:rsidRPr="00DE1710" w:rsidRDefault="00055E45" w:rsidP="00055E45">
            <w:pPr>
              <w:jc w:val="right"/>
              <w:rPr>
                <w:rFonts w:ascii="Calibri" w:hAnsi="Calibri"/>
                <w:color w:val="000000"/>
                <w:sz w:val="20"/>
              </w:rPr>
            </w:pPr>
            <w:r w:rsidRPr="00DE1710">
              <w:rPr>
                <w:rFonts w:ascii="Calibri" w:hAnsi="Calibri"/>
                <w:color w:val="000000"/>
                <w:sz w:val="20"/>
              </w:rPr>
              <w:t>53,037</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40,662</w:t>
            </w:r>
          </w:p>
        </w:tc>
        <w:tc>
          <w:tcPr>
            <w:tcW w:w="857" w:type="dxa"/>
            <w:tcBorders>
              <w:top w:val="single" w:sz="8" w:space="0" w:color="auto"/>
              <w:bottom w:val="single" w:sz="8" w:space="0" w:color="auto"/>
            </w:tcBorders>
            <w:vAlign w:val="bottom"/>
          </w:tcPr>
          <w:p w:rsidR="00055E45" w:rsidRPr="00DE1710" w:rsidRDefault="00055E45" w:rsidP="00196D42">
            <w:pPr>
              <w:jc w:val="right"/>
              <w:rPr>
                <w:rFonts w:ascii="Calibri" w:hAnsi="Calibri"/>
                <w:color w:val="000000"/>
                <w:sz w:val="20"/>
              </w:rPr>
            </w:pPr>
            <w:r w:rsidRPr="00DE1710">
              <w:rPr>
                <w:rFonts w:ascii="Calibri" w:hAnsi="Calibri"/>
                <w:color w:val="000000"/>
                <w:sz w:val="20"/>
              </w:rPr>
              <w:t>23,380</w:t>
            </w:r>
          </w:p>
        </w:tc>
        <w:tc>
          <w:tcPr>
            <w:tcW w:w="857" w:type="dxa"/>
            <w:tcBorders>
              <w:top w:val="single" w:sz="8" w:space="0" w:color="auto"/>
              <w:bottom w:val="single" w:sz="8" w:space="0" w:color="auto"/>
            </w:tcBorders>
            <w:vAlign w:val="bottom"/>
          </w:tcPr>
          <w:p w:rsidR="00055E45" w:rsidRPr="00DE1710" w:rsidRDefault="00055E45" w:rsidP="00055E45">
            <w:pPr>
              <w:jc w:val="right"/>
              <w:rPr>
                <w:rFonts w:ascii="Calibri" w:hAnsi="Calibri"/>
                <w:color w:val="000000"/>
                <w:sz w:val="20"/>
              </w:rPr>
            </w:pPr>
            <w:r w:rsidRPr="00DE1710">
              <w:rPr>
                <w:rFonts w:ascii="Calibri" w:hAnsi="Calibri"/>
                <w:color w:val="000000"/>
                <w:sz w:val="20"/>
              </w:rPr>
              <w:t>10,755</w:t>
            </w:r>
          </w:p>
        </w:tc>
        <w:tc>
          <w:tcPr>
            <w:tcW w:w="857" w:type="dxa"/>
            <w:tcBorders>
              <w:top w:val="single" w:sz="8" w:space="0" w:color="auto"/>
              <w:bottom w:val="single" w:sz="8" w:space="0" w:color="auto"/>
              <w:right w:val="single" w:sz="4" w:space="0" w:color="auto"/>
            </w:tcBorders>
            <w:shd w:val="clear" w:color="auto" w:fill="auto"/>
            <w:noWrap/>
            <w:vAlign w:val="bottom"/>
            <w:hideMark/>
          </w:tcPr>
          <w:p w:rsidR="00055E45" w:rsidRPr="00DE1710" w:rsidRDefault="00055E45" w:rsidP="00055E45">
            <w:pPr>
              <w:jc w:val="right"/>
              <w:rPr>
                <w:rFonts w:ascii="Calibri" w:hAnsi="Calibri"/>
                <w:color w:val="000000"/>
                <w:sz w:val="20"/>
              </w:rPr>
            </w:pPr>
            <w:r w:rsidRPr="00DE1710">
              <w:rPr>
                <w:rFonts w:ascii="Calibri" w:hAnsi="Calibri"/>
                <w:color w:val="000000"/>
                <w:sz w:val="20"/>
              </w:rPr>
              <w:t>5,995</w:t>
            </w:r>
          </w:p>
        </w:tc>
        <w:tc>
          <w:tcPr>
            <w:tcW w:w="877" w:type="dxa"/>
            <w:tcBorders>
              <w:top w:val="single" w:sz="8" w:space="0" w:color="auto"/>
              <w:left w:val="single" w:sz="4" w:space="0" w:color="auto"/>
              <w:bottom w:val="single" w:sz="8" w:space="0" w:color="auto"/>
            </w:tcBorders>
          </w:tcPr>
          <w:p w:rsidR="00055E45" w:rsidRPr="00DE1710" w:rsidRDefault="00055E45" w:rsidP="00196D42">
            <w:pPr>
              <w:jc w:val="right"/>
              <w:rPr>
                <w:rFonts w:ascii="Calibri" w:hAnsi="Calibri"/>
                <w:color w:val="000000"/>
                <w:sz w:val="20"/>
              </w:rPr>
            </w:pPr>
            <w:r w:rsidRPr="00DE1710">
              <w:rPr>
                <w:rFonts w:ascii="Calibri" w:hAnsi="Calibri"/>
                <w:color w:val="000000"/>
                <w:sz w:val="20"/>
              </w:rPr>
              <w:t>200</w:t>
            </w:r>
          </w:p>
        </w:tc>
      </w:tr>
      <w:tr w:rsidR="00055E45" w:rsidRPr="00DE1710" w:rsidTr="006B2961">
        <w:trPr>
          <w:trHeight w:val="300"/>
          <w:jc w:val="center"/>
        </w:trPr>
        <w:tc>
          <w:tcPr>
            <w:tcW w:w="1405" w:type="dxa"/>
            <w:tcBorders>
              <w:top w:val="single" w:sz="8" w:space="0" w:color="auto"/>
              <w:bottom w:val="single" w:sz="4" w:space="0" w:color="auto"/>
              <w:right w:val="single" w:sz="8" w:space="0" w:color="auto"/>
            </w:tcBorders>
            <w:vAlign w:val="center"/>
          </w:tcPr>
          <w:p w:rsidR="00055E45" w:rsidRPr="00DE1710" w:rsidRDefault="00055E45" w:rsidP="00196D42">
            <w:pPr>
              <w:spacing w:line="240" w:lineRule="auto"/>
              <w:ind w:right="71"/>
              <w:jc w:val="right"/>
              <w:rPr>
                <w:rFonts w:asciiTheme="majorHAnsi" w:eastAsia="Times New Roman" w:hAnsiTheme="majorHAnsi" w:cs="Calibri"/>
                <w:i/>
                <w:color w:val="000000"/>
                <w:szCs w:val="24"/>
                <w:lang w:eastAsia="sv-SE"/>
              </w:rPr>
            </w:pPr>
            <w:r w:rsidRPr="00DE1710">
              <w:rPr>
                <w:rFonts w:asciiTheme="majorHAnsi" w:eastAsia="Times New Roman" w:hAnsiTheme="majorHAnsi" w:cs="Calibri"/>
                <w:color w:val="000000"/>
                <w:sz w:val="18"/>
                <w:szCs w:val="24"/>
                <w:lang w:eastAsia="sv-SE"/>
              </w:rPr>
              <w:t>(</w:t>
            </w:r>
            <w:proofErr w:type="spellStart"/>
            <w:r w:rsidRPr="00DE1710">
              <w:rPr>
                <w:rFonts w:asciiTheme="majorHAnsi" w:eastAsia="Times New Roman" w:hAnsiTheme="majorHAnsi" w:cs="Calibri"/>
                <w:i/>
                <w:color w:val="000000"/>
                <w:sz w:val="18"/>
                <w:szCs w:val="24"/>
                <w:lang w:eastAsia="sv-SE"/>
              </w:rPr>
              <w:t>n</w:t>
            </w:r>
            <w:r w:rsidRPr="00DE1710">
              <w:rPr>
                <w:rFonts w:asciiTheme="majorHAnsi" w:eastAsia="Times New Roman" w:hAnsiTheme="majorHAnsi" w:cs="Calibri"/>
                <w:i/>
                <w:color w:val="000000"/>
                <w:sz w:val="18"/>
                <w:szCs w:val="24"/>
                <w:vertAlign w:val="subscript"/>
                <w:lang w:eastAsia="sv-SE"/>
              </w:rPr>
              <w:t>x</w:t>
            </w:r>
            <w:proofErr w:type="spellEnd"/>
            <w:r w:rsidRPr="00DE1710">
              <w:rPr>
                <w:rFonts w:asciiTheme="majorHAnsi" w:eastAsia="Times New Roman" w:hAnsiTheme="majorHAnsi" w:cs="Calibri"/>
                <w:color w:val="000000"/>
                <w:sz w:val="18"/>
                <w:szCs w:val="24"/>
                <w:lang w:eastAsia="sv-SE"/>
              </w:rPr>
              <w:t xml:space="preserve"> </w:t>
            </w:r>
            <w:r w:rsidRPr="00DE1710">
              <w:rPr>
                <w:rFonts w:asciiTheme="majorHAnsi" w:hAnsiTheme="majorHAnsi"/>
                <w:sz w:val="18"/>
              </w:rPr>
              <w:t>–</w:t>
            </w:r>
            <w:r w:rsidRPr="00DE1710">
              <w:rPr>
                <w:rFonts w:asciiTheme="majorHAnsi" w:eastAsia="Times New Roman" w:hAnsiTheme="majorHAnsi" w:cs="Calibri"/>
                <w:color w:val="000000"/>
                <w:sz w:val="18"/>
                <w:szCs w:val="24"/>
                <w:lang w:eastAsia="sv-SE"/>
              </w:rPr>
              <w:t xml:space="preserve"> </w:t>
            </w:r>
            <w:proofErr w:type="spellStart"/>
            <w:r w:rsidRPr="00DE1710">
              <w:rPr>
                <w:rFonts w:asciiTheme="majorHAnsi" w:eastAsia="Times New Roman" w:hAnsiTheme="majorHAnsi" w:cs="Calibri"/>
                <w:i/>
                <w:color w:val="000000"/>
                <w:sz w:val="18"/>
                <w:szCs w:val="24"/>
                <w:lang w:eastAsia="sv-SE"/>
              </w:rPr>
              <w:t>np</w:t>
            </w:r>
            <w:r w:rsidRPr="00DE1710">
              <w:rPr>
                <w:rFonts w:asciiTheme="majorHAnsi" w:eastAsia="Times New Roman" w:hAnsiTheme="majorHAnsi" w:cs="Calibri"/>
                <w:i/>
                <w:color w:val="000000"/>
                <w:sz w:val="18"/>
                <w:szCs w:val="24"/>
                <w:vertAlign w:val="subscript"/>
                <w:lang w:eastAsia="sv-SE"/>
              </w:rPr>
              <w:t>x</w:t>
            </w:r>
            <w:proofErr w:type="spellEnd"/>
            <w:r w:rsidRPr="00DE1710">
              <w:rPr>
                <w:rFonts w:asciiTheme="majorHAnsi" w:eastAsia="Times New Roman" w:hAnsiTheme="majorHAnsi" w:cs="Calibri"/>
                <w:color w:val="000000"/>
                <w:sz w:val="18"/>
                <w:szCs w:val="24"/>
                <w:lang w:eastAsia="sv-SE"/>
              </w:rPr>
              <w:t>)</w:t>
            </w:r>
            <w:r w:rsidRPr="00DE1710">
              <w:rPr>
                <w:rFonts w:asciiTheme="majorHAnsi" w:eastAsia="Times New Roman" w:hAnsiTheme="majorHAnsi" w:cs="Calibri"/>
                <w:color w:val="000000"/>
                <w:sz w:val="18"/>
                <w:szCs w:val="24"/>
                <w:vertAlign w:val="superscript"/>
                <w:lang w:eastAsia="sv-SE"/>
              </w:rPr>
              <w:t>2</w:t>
            </w:r>
            <w:r w:rsidRPr="00DE1710">
              <w:rPr>
                <w:rFonts w:asciiTheme="majorHAnsi" w:eastAsia="Times New Roman" w:hAnsiTheme="majorHAnsi" w:cs="Calibri"/>
                <w:color w:val="000000"/>
                <w:sz w:val="18"/>
                <w:szCs w:val="24"/>
                <w:lang w:eastAsia="sv-SE"/>
              </w:rPr>
              <w:t>/</w:t>
            </w:r>
            <w:r w:rsidRPr="00DE1710">
              <w:rPr>
                <w:rFonts w:asciiTheme="majorHAnsi" w:eastAsia="Times New Roman" w:hAnsiTheme="majorHAnsi" w:cs="Calibri"/>
                <w:i/>
                <w:color w:val="000000"/>
                <w:sz w:val="18"/>
                <w:szCs w:val="24"/>
                <w:lang w:eastAsia="sv-SE"/>
              </w:rPr>
              <w:t xml:space="preserve"> </w:t>
            </w:r>
            <w:proofErr w:type="spellStart"/>
            <w:r w:rsidRPr="00DE1710">
              <w:rPr>
                <w:rFonts w:asciiTheme="majorHAnsi" w:eastAsia="Times New Roman" w:hAnsiTheme="majorHAnsi" w:cs="Calibri"/>
                <w:i/>
                <w:color w:val="000000"/>
                <w:sz w:val="18"/>
                <w:szCs w:val="24"/>
                <w:lang w:eastAsia="sv-SE"/>
              </w:rPr>
              <w:t>np</w:t>
            </w:r>
            <w:r w:rsidRPr="00DE1710">
              <w:rPr>
                <w:rFonts w:asciiTheme="majorHAnsi" w:eastAsia="Times New Roman" w:hAnsiTheme="majorHAnsi" w:cs="Calibri"/>
                <w:i/>
                <w:color w:val="000000"/>
                <w:sz w:val="18"/>
                <w:szCs w:val="24"/>
                <w:vertAlign w:val="subscript"/>
                <w:lang w:eastAsia="sv-SE"/>
              </w:rPr>
              <w:t>x</w:t>
            </w:r>
            <w:proofErr w:type="spellEnd"/>
          </w:p>
        </w:tc>
        <w:tc>
          <w:tcPr>
            <w:tcW w:w="856" w:type="dxa"/>
            <w:tcBorders>
              <w:top w:val="single" w:sz="8" w:space="0" w:color="auto"/>
              <w:left w:val="single" w:sz="8" w:space="0" w:color="auto"/>
              <w:bottom w:val="single" w:sz="4" w:space="0" w:color="auto"/>
            </w:tcBorders>
            <w:shd w:val="clear" w:color="auto" w:fill="auto"/>
            <w:noWrap/>
            <w:vAlign w:val="bottom"/>
            <w:hideMark/>
          </w:tcPr>
          <w:p w:rsidR="00055E45" w:rsidRPr="00DE1710" w:rsidRDefault="00055E45">
            <w:pPr>
              <w:jc w:val="right"/>
              <w:rPr>
                <w:rFonts w:ascii="Calibri" w:hAnsi="Calibri"/>
                <w:color w:val="000000"/>
                <w:sz w:val="20"/>
              </w:rPr>
            </w:pPr>
            <w:r w:rsidRPr="00DE1710">
              <w:rPr>
                <w:rFonts w:ascii="Calibri" w:hAnsi="Calibri"/>
                <w:color w:val="000000"/>
                <w:sz w:val="20"/>
              </w:rPr>
              <w:t>0,81872</w:t>
            </w:r>
          </w:p>
        </w:tc>
        <w:tc>
          <w:tcPr>
            <w:tcW w:w="857" w:type="dxa"/>
            <w:tcBorders>
              <w:top w:val="single" w:sz="8" w:space="0" w:color="auto"/>
              <w:bottom w:val="single" w:sz="4" w:space="0" w:color="auto"/>
            </w:tcBorders>
            <w:shd w:val="clear" w:color="auto" w:fill="auto"/>
            <w:noWrap/>
            <w:vAlign w:val="bottom"/>
            <w:hideMark/>
          </w:tcPr>
          <w:p w:rsidR="00055E45" w:rsidRPr="00DE1710" w:rsidRDefault="00055E45">
            <w:pPr>
              <w:jc w:val="right"/>
              <w:rPr>
                <w:rFonts w:ascii="Calibri" w:hAnsi="Calibri"/>
                <w:color w:val="000000"/>
                <w:sz w:val="20"/>
              </w:rPr>
            </w:pPr>
            <w:r w:rsidRPr="00DE1710">
              <w:rPr>
                <w:rFonts w:ascii="Calibri" w:hAnsi="Calibri"/>
                <w:color w:val="000000"/>
                <w:sz w:val="20"/>
              </w:rPr>
              <w:t>0,32658</w:t>
            </w:r>
          </w:p>
        </w:tc>
        <w:tc>
          <w:tcPr>
            <w:tcW w:w="857" w:type="dxa"/>
            <w:tcBorders>
              <w:top w:val="single" w:sz="8" w:space="0" w:color="auto"/>
              <w:bottom w:val="single" w:sz="4" w:space="0" w:color="auto"/>
            </w:tcBorders>
            <w:vAlign w:val="bottom"/>
          </w:tcPr>
          <w:p w:rsidR="00055E45" w:rsidRPr="00DE1710" w:rsidRDefault="00055E45">
            <w:pPr>
              <w:jc w:val="right"/>
              <w:rPr>
                <w:rFonts w:ascii="Calibri" w:hAnsi="Calibri"/>
                <w:color w:val="000000"/>
                <w:sz w:val="20"/>
              </w:rPr>
            </w:pPr>
            <w:r w:rsidRPr="00DE1710">
              <w:rPr>
                <w:rFonts w:ascii="Calibri" w:hAnsi="Calibri"/>
                <w:color w:val="000000"/>
                <w:sz w:val="20"/>
              </w:rPr>
              <w:t>0,07823</w:t>
            </w:r>
          </w:p>
        </w:tc>
        <w:tc>
          <w:tcPr>
            <w:tcW w:w="857" w:type="dxa"/>
            <w:tcBorders>
              <w:top w:val="single" w:sz="8" w:space="0" w:color="auto"/>
              <w:bottom w:val="single" w:sz="4" w:space="0" w:color="auto"/>
            </w:tcBorders>
            <w:vAlign w:val="bottom"/>
          </w:tcPr>
          <w:p w:rsidR="00055E45" w:rsidRPr="00DE1710" w:rsidRDefault="00055E45">
            <w:pPr>
              <w:jc w:val="right"/>
              <w:rPr>
                <w:rFonts w:ascii="Calibri" w:hAnsi="Calibri"/>
                <w:color w:val="000000"/>
                <w:sz w:val="20"/>
              </w:rPr>
            </w:pPr>
            <w:r w:rsidRPr="00DE1710">
              <w:rPr>
                <w:rFonts w:ascii="Calibri" w:hAnsi="Calibri"/>
                <w:color w:val="000000"/>
                <w:sz w:val="20"/>
              </w:rPr>
              <w:t>0,13447</w:t>
            </w:r>
          </w:p>
        </w:tc>
        <w:tc>
          <w:tcPr>
            <w:tcW w:w="857" w:type="dxa"/>
            <w:tcBorders>
              <w:top w:val="single" w:sz="8" w:space="0" w:color="auto"/>
              <w:bottom w:val="single" w:sz="4" w:space="0" w:color="auto"/>
            </w:tcBorders>
            <w:vAlign w:val="bottom"/>
          </w:tcPr>
          <w:p w:rsidR="00055E45" w:rsidRPr="00DE1710" w:rsidRDefault="00055E45">
            <w:pPr>
              <w:jc w:val="right"/>
              <w:rPr>
                <w:rFonts w:ascii="Calibri" w:hAnsi="Calibri"/>
                <w:color w:val="000000"/>
                <w:sz w:val="20"/>
              </w:rPr>
            </w:pPr>
            <w:r w:rsidRPr="00DE1710">
              <w:rPr>
                <w:rFonts w:ascii="Calibri" w:hAnsi="Calibri"/>
                <w:color w:val="000000"/>
                <w:sz w:val="20"/>
              </w:rPr>
              <w:t>0,56035</w:t>
            </w:r>
          </w:p>
        </w:tc>
        <w:tc>
          <w:tcPr>
            <w:tcW w:w="857" w:type="dxa"/>
            <w:tcBorders>
              <w:top w:val="single" w:sz="8" w:space="0" w:color="auto"/>
              <w:bottom w:val="single" w:sz="4" w:space="0" w:color="auto"/>
            </w:tcBorders>
            <w:vAlign w:val="bottom"/>
          </w:tcPr>
          <w:p w:rsidR="00055E45" w:rsidRPr="00DE1710" w:rsidRDefault="00055E45">
            <w:pPr>
              <w:jc w:val="right"/>
              <w:rPr>
                <w:rFonts w:ascii="Calibri" w:hAnsi="Calibri"/>
                <w:color w:val="000000"/>
                <w:sz w:val="20"/>
              </w:rPr>
            </w:pPr>
            <w:r w:rsidRPr="00DE1710">
              <w:rPr>
                <w:rFonts w:ascii="Calibri" w:hAnsi="Calibri"/>
                <w:color w:val="000000"/>
                <w:sz w:val="20"/>
              </w:rPr>
              <w:t>0,28638</w:t>
            </w:r>
          </w:p>
        </w:tc>
        <w:tc>
          <w:tcPr>
            <w:tcW w:w="857" w:type="dxa"/>
            <w:tcBorders>
              <w:top w:val="single" w:sz="8" w:space="0" w:color="auto"/>
              <w:bottom w:val="single" w:sz="4" w:space="0" w:color="auto"/>
              <w:right w:val="single" w:sz="4" w:space="0" w:color="auto"/>
            </w:tcBorders>
            <w:shd w:val="clear" w:color="auto" w:fill="auto"/>
            <w:noWrap/>
            <w:vAlign w:val="bottom"/>
            <w:hideMark/>
          </w:tcPr>
          <w:p w:rsidR="00055E45" w:rsidRPr="00DE1710" w:rsidRDefault="00055E45">
            <w:pPr>
              <w:jc w:val="right"/>
              <w:rPr>
                <w:rFonts w:ascii="Calibri" w:hAnsi="Calibri"/>
                <w:color w:val="000000"/>
                <w:sz w:val="20"/>
              </w:rPr>
            </w:pPr>
            <w:r w:rsidRPr="00DE1710">
              <w:rPr>
                <w:rFonts w:ascii="Calibri" w:hAnsi="Calibri"/>
                <w:color w:val="000000"/>
                <w:sz w:val="20"/>
              </w:rPr>
              <w:t>0,66397</w:t>
            </w:r>
          </w:p>
        </w:tc>
        <w:tc>
          <w:tcPr>
            <w:tcW w:w="877" w:type="dxa"/>
            <w:tcBorders>
              <w:top w:val="single" w:sz="8" w:space="0" w:color="auto"/>
              <w:left w:val="single" w:sz="4" w:space="0" w:color="auto"/>
              <w:bottom w:val="single" w:sz="4" w:space="0" w:color="auto"/>
            </w:tcBorders>
            <w:vAlign w:val="bottom"/>
          </w:tcPr>
          <w:p w:rsidR="00055E45" w:rsidRPr="00DE1710" w:rsidRDefault="00055E45" w:rsidP="00055E45">
            <w:pPr>
              <w:jc w:val="right"/>
              <w:rPr>
                <w:rFonts w:ascii="Calibri" w:hAnsi="Calibri"/>
                <w:color w:val="000000"/>
                <w:sz w:val="20"/>
              </w:rPr>
            </w:pPr>
            <w:r w:rsidRPr="00DE1710">
              <w:rPr>
                <w:rFonts w:ascii="Calibri" w:hAnsi="Calibri"/>
                <w:color w:val="000000"/>
                <w:sz w:val="20"/>
              </w:rPr>
              <w:t>2,8687</w:t>
            </w:r>
          </w:p>
        </w:tc>
      </w:tr>
    </w:tbl>
    <w:p w:rsidR="00055E45" w:rsidRPr="00DE1710" w:rsidRDefault="00055E45" w:rsidP="00055E45">
      <w:pPr>
        <w:rPr>
          <w:rFonts w:asciiTheme="majorHAnsi" w:hAnsiTheme="majorHAnsi" w:cs="Times New Roman"/>
        </w:rPr>
      </w:pPr>
    </w:p>
    <w:p w:rsidR="007E0BF4" w:rsidRPr="00DE1710" w:rsidRDefault="00391355" w:rsidP="00F10468">
      <w:pPr>
        <w:pStyle w:val="Liststycke"/>
        <w:spacing w:before="120"/>
        <w:ind w:left="425"/>
        <w:contextualSpacing w:val="0"/>
        <w:rPr>
          <w:rFonts w:asciiTheme="majorHAnsi" w:hAnsiTheme="majorHAnsi"/>
          <w:b/>
        </w:rPr>
      </w:pPr>
      <m:oMath>
        <m:sSubSup>
          <m:sSubSupPr>
            <m:ctrlPr/>
          </m:sSubSupPr>
          <m:e>
            <m:r>
              <m:rPr>
                <m:sty m:val="p"/>
              </m:rPr>
              <m:t>χ</m:t>
            </m:r>
          </m:e>
          <m:sub>
            <m:r>
              <m:t>obs</m:t>
            </m:r>
          </m:sub>
          <m:sup>
            <m:r>
              <m:rPr>
                <m:sty m:val="p"/>
              </m:rPr>
              <m:t>2</m:t>
            </m:r>
          </m:sup>
        </m:sSubSup>
      </m:oMath>
      <w:r w:rsidR="007E0BF4" w:rsidRPr="00DE1710">
        <w:rPr>
          <w:rFonts w:asciiTheme="majorHAnsi" w:eastAsiaTheme="minorEastAsia" w:hAnsiTheme="majorHAnsi"/>
        </w:rPr>
        <w:t xml:space="preserve"> = 2,</w:t>
      </w:r>
      <w:r w:rsidR="006B2961" w:rsidRPr="00DE1710">
        <w:rPr>
          <w:rFonts w:asciiTheme="majorHAnsi" w:eastAsiaTheme="minorEastAsia" w:hAnsiTheme="majorHAnsi"/>
        </w:rPr>
        <w:t>8687</w:t>
      </w:r>
      <w:r w:rsidR="007E0BF4" w:rsidRPr="00DE1710">
        <w:rPr>
          <w:rFonts w:asciiTheme="majorHAnsi" w:eastAsiaTheme="minorEastAsia" w:hAnsiTheme="majorHAnsi"/>
        </w:rPr>
        <w:t xml:space="preserve"> &lt; </w:t>
      </w:r>
      <w:r w:rsidR="006B2961" w:rsidRPr="00DE1710">
        <w:rPr>
          <w:rFonts w:asciiTheme="majorHAnsi" w:eastAsiaTheme="minorEastAsia" w:hAnsiTheme="majorHAnsi"/>
        </w:rPr>
        <w:t>11</w:t>
      </w:r>
      <w:r w:rsidR="007E0BF4" w:rsidRPr="00DE1710">
        <w:rPr>
          <w:rFonts w:asciiTheme="majorHAnsi" w:eastAsiaTheme="minorEastAsia" w:hAnsiTheme="majorHAnsi"/>
        </w:rPr>
        <w:t>,</w:t>
      </w:r>
      <w:r w:rsidR="006B2961" w:rsidRPr="00DE1710">
        <w:rPr>
          <w:rFonts w:asciiTheme="majorHAnsi" w:eastAsiaTheme="minorEastAsia" w:hAnsiTheme="majorHAnsi"/>
        </w:rPr>
        <w:t>070</w:t>
      </w:r>
      <w:r w:rsidR="007E0BF4" w:rsidRPr="00DE1710">
        <w:rPr>
          <w:rFonts w:asciiTheme="majorHAnsi" w:eastAsiaTheme="minorEastAsia" w:hAnsiTheme="majorHAnsi"/>
        </w:rPr>
        <w:t xml:space="preserve">. Slutsatsen är att </w:t>
      </w:r>
      <w:r w:rsidR="007E0BF4" w:rsidRPr="00DE1710">
        <w:rPr>
          <w:rFonts w:asciiTheme="majorHAnsi" w:eastAsiaTheme="minorEastAsia" w:hAnsiTheme="majorHAnsi"/>
          <w:i/>
        </w:rPr>
        <w:t>H</w:t>
      </w:r>
      <w:r w:rsidR="007E0BF4" w:rsidRPr="00DE1710">
        <w:rPr>
          <w:rFonts w:asciiTheme="majorHAnsi" w:eastAsiaTheme="minorEastAsia" w:hAnsiTheme="majorHAnsi"/>
          <w:vertAlign w:val="subscript"/>
        </w:rPr>
        <w:t>0</w:t>
      </w:r>
      <w:r w:rsidR="007E0BF4" w:rsidRPr="00DE1710">
        <w:rPr>
          <w:rFonts w:asciiTheme="majorHAnsi" w:eastAsiaTheme="minorEastAsia" w:hAnsiTheme="majorHAnsi"/>
        </w:rPr>
        <w:t xml:space="preserve"> inte kan förkastas, </w:t>
      </w:r>
      <w:r w:rsidR="006B2961" w:rsidRPr="00DE1710">
        <w:rPr>
          <w:rFonts w:asciiTheme="majorHAnsi" w:eastAsiaTheme="minorEastAsia" w:hAnsiTheme="majorHAnsi"/>
        </w:rPr>
        <w:t xml:space="preserve">fördelningen för </w:t>
      </w:r>
      <w:r w:rsidR="006B2961" w:rsidRPr="00DE1710">
        <w:rPr>
          <w:rFonts w:asciiTheme="majorHAnsi" w:eastAsiaTheme="minorEastAsia" w:hAnsiTheme="majorHAnsi"/>
          <w:i/>
        </w:rPr>
        <w:t>X</w:t>
      </w:r>
      <w:r w:rsidR="006B2961" w:rsidRPr="00DE1710">
        <w:rPr>
          <w:rFonts w:asciiTheme="majorHAnsi" w:eastAsiaTheme="minorEastAsia" w:hAnsiTheme="majorHAnsi"/>
        </w:rPr>
        <w:t xml:space="preserve"> är inte signifikant skilt från en </w:t>
      </w:r>
      <w:proofErr w:type="spellStart"/>
      <w:r w:rsidR="006B2961" w:rsidRPr="00DE1710">
        <w:rPr>
          <w:rFonts w:asciiTheme="majorHAnsi" w:eastAsiaTheme="minorEastAsia" w:hAnsiTheme="majorHAnsi"/>
        </w:rPr>
        <w:t>Poissonfördelning</w:t>
      </w:r>
      <w:proofErr w:type="spellEnd"/>
      <w:r w:rsidR="006B2961" w:rsidRPr="00DE1710">
        <w:rPr>
          <w:rFonts w:asciiTheme="majorHAnsi" w:eastAsiaTheme="minorEastAsia" w:hAnsiTheme="majorHAnsi"/>
        </w:rPr>
        <w:t xml:space="preserve"> på 5 % nivån.</w:t>
      </w:r>
    </w:p>
    <w:p w:rsidR="00B226F0" w:rsidRPr="00DE1710" w:rsidRDefault="00B226F0" w:rsidP="00B226F0">
      <w:pPr>
        <w:rPr>
          <w:rFonts w:asciiTheme="majorHAnsi" w:hAnsiTheme="majorHAnsi"/>
        </w:rPr>
      </w:pPr>
    </w:p>
    <w:p w:rsidR="00F94B84" w:rsidRPr="00DE1710" w:rsidRDefault="00F94B84">
      <w:pPr>
        <w:spacing w:after="200"/>
        <w:rPr>
          <w:rFonts w:asciiTheme="majorHAnsi" w:hAnsiTheme="majorHAnsi"/>
          <w:b/>
        </w:rPr>
      </w:pPr>
      <w:r w:rsidRPr="00DE1710">
        <w:rPr>
          <w:rFonts w:asciiTheme="majorHAnsi" w:hAnsiTheme="majorHAnsi"/>
          <w:b/>
        </w:rPr>
        <w:br w:type="page"/>
      </w:r>
    </w:p>
    <w:p w:rsidR="00B226F0" w:rsidRPr="00DE1710" w:rsidRDefault="00B226F0" w:rsidP="00B226F0">
      <w:pPr>
        <w:rPr>
          <w:rFonts w:asciiTheme="majorHAnsi" w:hAnsiTheme="majorHAnsi"/>
          <w:b/>
        </w:rPr>
      </w:pPr>
      <w:r w:rsidRPr="00DE1710">
        <w:rPr>
          <w:rFonts w:asciiTheme="majorHAnsi" w:hAnsiTheme="majorHAnsi"/>
          <w:b/>
        </w:rPr>
        <w:lastRenderedPageBreak/>
        <w:t>Uppgift 3.</w:t>
      </w:r>
    </w:p>
    <w:p w:rsidR="008C78FA" w:rsidRPr="00DE1710" w:rsidRDefault="00A00D4D" w:rsidP="00196D42">
      <w:pPr>
        <w:pStyle w:val="Liststycke"/>
        <w:numPr>
          <w:ilvl w:val="0"/>
          <w:numId w:val="25"/>
        </w:numPr>
        <w:spacing w:before="120"/>
        <w:ind w:left="425" w:hanging="425"/>
        <w:contextualSpacing w:val="0"/>
        <w:rPr>
          <w:rFonts w:asciiTheme="majorHAnsi" w:hAnsiTheme="majorHAnsi" w:cs="Times New Roman"/>
        </w:rPr>
      </w:pPr>
      <w:r w:rsidRPr="00DE1710">
        <w:rPr>
          <w:rFonts w:asciiTheme="majorHAnsi" w:hAnsiTheme="majorHAnsi"/>
        </w:rPr>
        <w:t xml:space="preserve">Vi har </w:t>
      </w:r>
      <w:r w:rsidRPr="00DE1710">
        <w:rPr>
          <w:rFonts w:asciiTheme="majorHAnsi" w:hAnsiTheme="majorHAnsi"/>
          <w:i/>
        </w:rPr>
        <w:t>n</w:t>
      </w:r>
      <w:r w:rsidRPr="00DE1710">
        <w:rPr>
          <w:rFonts w:asciiTheme="majorHAnsi" w:hAnsiTheme="majorHAnsi"/>
        </w:rPr>
        <w:t xml:space="preserve"> = 8 personer med två mätningar var</w:t>
      </w:r>
      <w:r w:rsidR="008C78FA" w:rsidRPr="00DE1710">
        <w:rPr>
          <w:rFonts w:asciiTheme="majorHAnsi" w:hAnsiTheme="majorHAnsi"/>
        </w:rPr>
        <w:t>, en för rött och en för grönt ljus.</w:t>
      </w:r>
      <w:r w:rsidR="00196D42" w:rsidRPr="00DE1710">
        <w:rPr>
          <w:rFonts w:asciiTheme="majorHAnsi" w:hAnsiTheme="majorHAnsi"/>
        </w:rPr>
        <w:t xml:space="preserve"> </w:t>
      </w:r>
      <w:proofErr w:type="gramStart"/>
      <w:r w:rsidR="00196D42" w:rsidRPr="00DE1710">
        <w:rPr>
          <w:rFonts w:asciiTheme="majorHAnsi" w:hAnsiTheme="majorHAnsi"/>
        </w:rPr>
        <w:t>Dvs</w:t>
      </w:r>
      <w:proofErr w:type="gramEnd"/>
      <w:r w:rsidR="00196D42" w:rsidRPr="00DE1710">
        <w:rPr>
          <w:rFonts w:asciiTheme="majorHAnsi" w:hAnsiTheme="majorHAnsi"/>
        </w:rPr>
        <w:t xml:space="preserve">. </w:t>
      </w:r>
      <w:r w:rsidRPr="00DE1710">
        <w:rPr>
          <w:rFonts w:asciiTheme="majorHAnsi" w:hAnsiTheme="majorHAnsi"/>
        </w:rPr>
        <w:t xml:space="preserve">parvisa observationer </w:t>
      </w:r>
      <w:proofErr w:type="spellStart"/>
      <w:r w:rsidR="008C78FA" w:rsidRPr="00DE1710">
        <w:rPr>
          <w:rFonts w:asciiTheme="majorHAnsi" w:hAnsiTheme="majorHAnsi"/>
          <w:i/>
        </w:rPr>
        <w:t>X</w:t>
      </w:r>
      <w:r w:rsidRPr="00DE1710">
        <w:rPr>
          <w:rFonts w:asciiTheme="majorHAnsi" w:hAnsiTheme="majorHAnsi"/>
          <w:i/>
          <w:vertAlign w:val="subscript"/>
        </w:rPr>
        <w:t>ij</w:t>
      </w:r>
      <w:proofErr w:type="spellEnd"/>
      <w:r w:rsidRPr="00DE1710">
        <w:rPr>
          <w:rFonts w:asciiTheme="majorHAnsi" w:hAnsiTheme="majorHAnsi"/>
        </w:rPr>
        <w:t xml:space="preserve"> där </w:t>
      </w:r>
      <w:r w:rsidRPr="00DE1710">
        <w:rPr>
          <w:rFonts w:asciiTheme="majorHAnsi" w:hAnsiTheme="majorHAnsi"/>
          <w:i/>
        </w:rPr>
        <w:t>i</w:t>
      </w:r>
      <w:r w:rsidRPr="00DE1710">
        <w:rPr>
          <w:rFonts w:asciiTheme="majorHAnsi" w:hAnsiTheme="majorHAnsi"/>
        </w:rPr>
        <w:t xml:space="preserve"> = 1,…,8 och </w:t>
      </w:r>
      <w:r w:rsidRPr="00DE1710">
        <w:rPr>
          <w:rFonts w:asciiTheme="majorHAnsi" w:hAnsiTheme="majorHAnsi"/>
          <w:i/>
        </w:rPr>
        <w:t>j</w:t>
      </w:r>
      <w:r w:rsidRPr="00DE1710">
        <w:rPr>
          <w:rFonts w:asciiTheme="majorHAnsi" w:hAnsiTheme="majorHAnsi"/>
        </w:rPr>
        <w:t xml:space="preserve"> = R eller G. Vi antar att de parvisa differenserna </w:t>
      </w:r>
      <w:r w:rsidR="008C78FA" w:rsidRPr="00DE1710">
        <w:rPr>
          <w:rFonts w:asciiTheme="majorHAnsi" w:hAnsiTheme="majorHAnsi"/>
          <w:i/>
        </w:rPr>
        <w:t>D</w:t>
      </w:r>
      <w:r w:rsidR="008C78FA" w:rsidRPr="00DE1710">
        <w:rPr>
          <w:rFonts w:asciiTheme="majorHAnsi" w:hAnsiTheme="majorHAnsi"/>
          <w:i/>
          <w:vertAlign w:val="subscript"/>
        </w:rPr>
        <w:t>i</w:t>
      </w:r>
      <w:r w:rsidR="008C78FA" w:rsidRPr="00DE1710">
        <w:rPr>
          <w:rFonts w:asciiTheme="majorHAnsi" w:hAnsiTheme="majorHAnsi"/>
        </w:rPr>
        <w:t xml:space="preserve"> = </w:t>
      </w:r>
      <w:proofErr w:type="spellStart"/>
      <w:r w:rsidR="008C78FA" w:rsidRPr="00DE1710">
        <w:rPr>
          <w:rFonts w:asciiTheme="majorHAnsi" w:hAnsiTheme="majorHAnsi"/>
          <w:i/>
        </w:rPr>
        <w:t>X</w:t>
      </w:r>
      <w:r w:rsidR="008C78FA" w:rsidRPr="00DE1710">
        <w:rPr>
          <w:rFonts w:asciiTheme="majorHAnsi" w:hAnsiTheme="majorHAnsi"/>
          <w:i/>
          <w:vertAlign w:val="subscript"/>
        </w:rPr>
        <w:t>iG</w:t>
      </w:r>
      <w:proofErr w:type="spellEnd"/>
      <w:r w:rsidR="008C78FA" w:rsidRPr="00DE1710">
        <w:rPr>
          <w:rFonts w:asciiTheme="majorHAnsi" w:hAnsiTheme="majorHAnsi"/>
        </w:rPr>
        <w:t xml:space="preserve"> </w:t>
      </w:r>
      <w:r w:rsidR="008C78FA" w:rsidRPr="00DE1710">
        <w:rPr>
          <w:rFonts w:asciiTheme="majorHAnsi" w:hAnsiTheme="majorHAnsi" w:cs="Cambria Math"/>
        </w:rPr>
        <w:t>–</w:t>
      </w:r>
      <w:r w:rsidR="008C78FA" w:rsidRPr="00DE1710">
        <w:rPr>
          <w:rFonts w:asciiTheme="majorHAnsi" w:hAnsiTheme="majorHAnsi"/>
          <w:i/>
        </w:rPr>
        <w:t xml:space="preserve"> </w:t>
      </w:r>
      <w:proofErr w:type="spellStart"/>
      <w:r w:rsidR="008C78FA" w:rsidRPr="00DE1710">
        <w:rPr>
          <w:rFonts w:asciiTheme="majorHAnsi" w:hAnsiTheme="majorHAnsi"/>
          <w:i/>
        </w:rPr>
        <w:t>X</w:t>
      </w:r>
      <w:r w:rsidR="008C78FA" w:rsidRPr="00DE1710">
        <w:rPr>
          <w:rFonts w:asciiTheme="majorHAnsi" w:hAnsiTheme="majorHAnsi"/>
          <w:i/>
          <w:vertAlign w:val="subscript"/>
        </w:rPr>
        <w:t>iR</w:t>
      </w:r>
      <w:proofErr w:type="spellEnd"/>
      <w:r w:rsidR="008C78FA" w:rsidRPr="00DE1710">
        <w:rPr>
          <w:rFonts w:asciiTheme="majorHAnsi" w:hAnsiTheme="majorHAnsi"/>
        </w:rPr>
        <w:t xml:space="preserve"> är oberoende och normalfördelade med väntevärde </w:t>
      </w:r>
      <w:proofErr w:type="spellStart"/>
      <w:r w:rsidR="008C78FA" w:rsidRPr="00DE1710">
        <w:rPr>
          <w:rFonts w:asciiTheme="majorHAnsi" w:hAnsiTheme="majorHAnsi"/>
        </w:rPr>
        <w:t>μ</w:t>
      </w:r>
      <w:r w:rsidR="008C78FA" w:rsidRPr="00DE1710">
        <w:rPr>
          <w:rFonts w:asciiTheme="majorHAnsi" w:hAnsiTheme="majorHAnsi"/>
          <w:i/>
          <w:vertAlign w:val="subscript"/>
        </w:rPr>
        <w:t>D</w:t>
      </w:r>
      <w:proofErr w:type="spellEnd"/>
      <w:r w:rsidR="00196D42" w:rsidRPr="00DE1710">
        <w:rPr>
          <w:rFonts w:asciiTheme="majorHAnsi" w:hAnsiTheme="majorHAnsi"/>
        </w:rPr>
        <w:t xml:space="preserve"> och </w:t>
      </w:r>
      <w:r w:rsidR="008C78FA" w:rsidRPr="00DE1710">
        <w:rPr>
          <w:rFonts w:asciiTheme="majorHAnsi" w:hAnsiTheme="majorHAnsi"/>
        </w:rPr>
        <w:t xml:space="preserve">standardavvikelse </w:t>
      </w:r>
      <w:proofErr w:type="spellStart"/>
      <w:r w:rsidR="008C78FA" w:rsidRPr="00DE1710">
        <w:rPr>
          <w:rFonts w:asciiTheme="majorHAnsi" w:hAnsiTheme="majorHAnsi"/>
        </w:rPr>
        <w:t>σ</w:t>
      </w:r>
      <w:r w:rsidR="008C78FA" w:rsidRPr="00DE1710">
        <w:rPr>
          <w:rFonts w:asciiTheme="majorHAnsi" w:hAnsiTheme="majorHAnsi"/>
          <w:i/>
          <w:vertAlign w:val="subscript"/>
        </w:rPr>
        <w:t>D</w:t>
      </w:r>
      <w:proofErr w:type="spellEnd"/>
      <w:r w:rsidR="008C78FA" w:rsidRPr="00DE1710">
        <w:rPr>
          <w:rFonts w:asciiTheme="majorHAnsi" w:hAnsiTheme="majorHAnsi"/>
        </w:rPr>
        <w:t xml:space="preserve"> </w:t>
      </w:r>
      <w:r w:rsidR="00196D42" w:rsidRPr="00DE1710">
        <w:rPr>
          <w:rFonts w:asciiTheme="majorHAnsi" w:hAnsiTheme="majorHAnsi"/>
        </w:rPr>
        <w:t>,båda okända.</w:t>
      </w:r>
    </w:p>
    <w:p w:rsidR="00196D42" w:rsidRPr="00DE1710" w:rsidRDefault="00196D42" w:rsidP="00196D42">
      <w:pPr>
        <w:pStyle w:val="Liststycke"/>
        <w:spacing w:before="120"/>
        <w:ind w:left="425"/>
        <w:contextualSpacing w:val="0"/>
        <w:rPr>
          <w:rFonts w:asciiTheme="majorHAnsi" w:hAnsiTheme="majorHAnsi"/>
        </w:rPr>
      </w:pPr>
      <w:proofErr w:type="gramStart"/>
      <w:r w:rsidRPr="00DE1710">
        <w:rPr>
          <w:rFonts w:asciiTheme="majorHAnsi" w:hAnsiTheme="majorHAnsi"/>
          <w:i/>
        </w:rPr>
        <w:t>H</w:t>
      </w:r>
      <w:r w:rsidRPr="00DE1710">
        <w:rPr>
          <w:rFonts w:asciiTheme="majorHAnsi" w:hAnsiTheme="majorHAnsi"/>
          <w:vertAlign w:val="subscript"/>
        </w:rPr>
        <w:t>0</w:t>
      </w:r>
      <w:r w:rsidRPr="00DE1710">
        <w:rPr>
          <w:rFonts w:asciiTheme="majorHAnsi" w:hAnsiTheme="majorHAnsi"/>
        </w:rPr>
        <w:t xml:space="preserve"> :</w:t>
      </w:r>
      <w:proofErr w:type="gramEnd"/>
      <w:r w:rsidRPr="00DE1710">
        <w:rPr>
          <w:rFonts w:asciiTheme="majorHAnsi" w:hAnsiTheme="majorHAnsi"/>
        </w:rPr>
        <w:t xml:space="preserve"> </w:t>
      </w:r>
      <w:proofErr w:type="spellStart"/>
      <w:r w:rsidRPr="00DE1710">
        <w:rPr>
          <w:rFonts w:asciiTheme="majorHAnsi" w:hAnsiTheme="majorHAnsi"/>
        </w:rPr>
        <w:t>μ</w:t>
      </w:r>
      <w:r w:rsidRPr="00DE1710">
        <w:rPr>
          <w:rFonts w:asciiTheme="majorHAnsi" w:hAnsiTheme="majorHAnsi"/>
          <w:i/>
          <w:vertAlign w:val="subscript"/>
        </w:rPr>
        <w:t>D</w:t>
      </w:r>
      <w:proofErr w:type="spellEnd"/>
      <w:r w:rsidRPr="00DE1710">
        <w:rPr>
          <w:rFonts w:asciiTheme="majorHAnsi" w:hAnsiTheme="majorHAnsi" w:cs="Times New Roman"/>
        </w:rPr>
        <w:t xml:space="preserve"> = 0 (ingen skillnad mellan rött och grönt)</w:t>
      </w:r>
    </w:p>
    <w:p w:rsidR="00196D42" w:rsidRPr="00DE1710" w:rsidRDefault="00196D42" w:rsidP="00196D42">
      <w:pPr>
        <w:pStyle w:val="Liststycke"/>
        <w:spacing w:before="120"/>
        <w:ind w:left="425"/>
        <w:contextualSpacing w:val="0"/>
        <w:rPr>
          <w:rFonts w:asciiTheme="majorHAnsi" w:hAnsiTheme="majorHAnsi"/>
        </w:rPr>
      </w:pPr>
      <w:proofErr w:type="gramStart"/>
      <w:r w:rsidRPr="00DE1710">
        <w:rPr>
          <w:rFonts w:asciiTheme="majorHAnsi" w:hAnsiTheme="majorHAnsi"/>
          <w:i/>
        </w:rPr>
        <w:t>H</w:t>
      </w:r>
      <w:r w:rsidRPr="00DE1710">
        <w:rPr>
          <w:rFonts w:asciiTheme="majorHAnsi" w:hAnsiTheme="majorHAnsi"/>
          <w:vertAlign w:val="subscript"/>
        </w:rPr>
        <w:t>1</w:t>
      </w:r>
      <w:r w:rsidRPr="00DE1710">
        <w:rPr>
          <w:rFonts w:asciiTheme="majorHAnsi" w:hAnsiTheme="majorHAnsi"/>
        </w:rPr>
        <w:t xml:space="preserve"> :</w:t>
      </w:r>
      <w:proofErr w:type="gramEnd"/>
      <w:r w:rsidRPr="00DE1710">
        <w:rPr>
          <w:rFonts w:asciiTheme="majorHAnsi" w:hAnsiTheme="majorHAnsi"/>
        </w:rPr>
        <w:t xml:space="preserve"> </w:t>
      </w:r>
      <w:proofErr w:type="spellStart"/>
      <w:r w:rsidRPr="00DE1710">
        <w:rPr>
          <w:rFonts w:asciiTheme="majorHAnsi" w:hAnsiTheme="majorHAnsi"/>
        </w:rPr>
        <w:t>μ</w:t>
      </w:r>
      <w:r w:rsidRPr="00DE1710">
        <w:rPr>
          <w:rFonts w:asciiTheme="majorHAnsi" w:hAnsiTheme="majorHAnsi"/>
          <w:i/>
          <w:vertAlign w:val="subscript"/>
        </w:rPr>
        <w:t>D</w:t>
      </w:r>
      <w:proofErr w:type="spellEnd"/>
      <w:r w:rsidRPr="00DE1710">
        <w:rPr>
          <w:rFonts w:asciiTheme="majorHAnsi" w:hAnsiTheme="majorHAnsi" w:cs="Times New Roman"/>
        </w:rPr>
        <w:t xml:space="preserve"> &gt; 0 (reaktionstiden för rött är kortare än för grönt)</w:t>
      </w:r>
    </w:p>
    <w:p w:rsidR="00196D42" w:rsidRPr="00DE1710" w:rsidRDefault="00196D42" w:rsidP="00196D42">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rPr>
        <w:t>Signifikansnivå α = 5 %</w:t>
      </w:r>
    </w:p>
    <w:p w:rsidR="00582B4F" w:rsidRPr="00DE1710" w:rsidRDefault="00196D42" w:rsidP="00582B4F">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rPr>
        <w:t>Testvariabel:</w:t>
      </w:r>
    </w:p>
    <w:p w:rsidR="00196D42" w:rsidRPr="00DE1710" w:rsidRDefault="00196D42" w:rsidP="00DE1710">
      <w:pPr>
        <w:pStyle w:val="Liststycke"/>
        <w:ind w:left="1985"/>
        <w:contextualSpacing w:val="0"/>
        <w:jc w:val="both"/>
        <w:rPr>
          <w:rFonts w:asciiTheme="majorHAnsi" w:eastAsiaTheme="minorEastAsia" w:hAnsiTheme="majorHAnsi"/>
        </w:rPr>
      </w:pPr>
      <m:oMathPara>
        <m:oMathParaPr>
          <m:jc m:val="left"/>
        </m:oMathParaPr>
        <m:oMath>
          <m:r>
            <m:t>T=</m:t>
          </m:r>
          <m:f>
            <m:fPr>
              <m:ctrlPr>
                <w:rPr>
                  <w:i/>
                </w:rPr>
              </m:ctrlPr>
            </m:fPr>
            <m:num>
              <m:acc>
                <m:accPr>
                  <m:chr m:val="̅"/>
                  <m:ctrlPr>
                    <w:rPr>
                      <w:i/>
                    </w:rPr>
                  </m:ctrlPr>
                </m:accPr>
                <m:e>
                  <m:r>
                    <m:t>D</m:t>
                  </m:r>
                </m:e>
              </m:acc>
            </m:num>
            <m:den>
              <m:sSub>
                <m:sSubPr>
                  <m:ctrlPr>
                    <w:rPr>
                      <w:i/>
                    </w:rPr>
                  </m:ctrlPr>
                </m:sSubPr>
                <m:e>
                  <m:r>
                    <m:t>S</m:t>
                  </m:r>
                </m:e>
                <m:sub>
                  <m:r>
                    <m:t>D</m:t>
                  </m:r>
                </m:sub>
              </m:sSub>
              <m:r>
                <m:t>/</m:t>
              </m:r>
              <m:rad>
                <m:radPr>
                  <m:degHide m:val="on"/>
                  <m:ctrlPr>
                    <w:rPr>
                      <w:i/>
                    </w:rPr>
                  </m:ctrlPr>
                </m:radPr>
                <m:deg/>
                <m:e>
                  <m:r>
                    <m:t>n</m:t>
                  </m:r>
                </m:e>
              </m:rad>
            </m:den>
          </m:f>
          <m:r>
            <m:t xml:space="preserve"> ~ t</m:t>
          </m:r>
          <m:d>
            <m:dPr>
              <m:ctrlPr>
                <w:rPr>
                  <w:i/>
                </w:rPr>
              </m:ctrlPr>
            </m:dPr>
            <m:e>
              <m:r>
                <m:t>n-1</m:t>
              </m:r>
            </m:e>
          </m:d>
          <m:r>
            <m:t>=t(7)</m:t>
          </m:r>
        </m:oMath>
      </m:oMathPara>
    </w:p>
    <w:p w:rsidR="00196D42" w:rsidRPr="00DE1710" w:rsidRDefault="00A32811" w:rsidP="00A32811">
      <w:pPr>
        <w:pStyle w:val="Liststycke"/>
        <w:spacing w:before="120"/>
        <w:ind w:left="425"/>
        <w:contextualSpacing w:val="0"/>
        <w:rPr>
          <w:rFonts w:asciiTheme="majorHAnsi" w:eastAsiaTheme="minorEastAsia" w:hAnsiTheme="majorHAnsi"/>
        </w:rPr>
      </w:pPr>
      <w:r w:rsidRPr="00DE1710">
        <w:rPr>
          <w:rFonts w:asciiTheme="majorHAnsi" w:eastAsiaTheme="minorEastAsia" w:hAnsiTheme="majorHAnsi"/>
          <w:i/>
        </w:rPr>
        <w:t>H</w:t>
      </w:r>
      <w:r w:rsidRPr="00DE1710">
        <w:rPr>
          <w:rFonts w:asciiTheme="majorHAnsi" w:eastAsiaTheme="minorEastAsia" w:hAnsiTheme="majorHAnsi"/>
          <w:vertAlign w:val="subscript"/>
        </w:rPr>
        <w:t>0</w:t>
      </w:r>
      <w:r w:rsidRPr="00DE1710">
        <w:rPr>
          <w:rFonts w:asciiTheme="majorHAnsi" w:eastAsiaTheme="minorEastAsia" w:hAnsiTheme="majorHAnsi"/>
        </w:rPr>
        <w:t xml:space="preserve"> </w:t>
      </w:r>
      <w:r w:rsidR="00582B4F" w:rsidRPr="00DE1710">
        <w:rPr>
          <w:rFonts w:asciiTheme="majorHAnsi" w:eastAsiaTheme="minorEastAsia" w:hAnsiTheme="majorHAnsi"/>
        </w:rPr>
        <w:t xml:space="preserve">förkastas </w:t>
      </w:r>
      <w:r w:rsidRPr="00DE1710">
        <w:rPr>
          <w:rFonts w:asciiTheme="majorHAnsi" w:eastAsiaTheme="minorEastAsia" w:hAnsiTheme="majorHAnsi"/>
        </w:rPr>
        <w:t xml:space="preserve">om </w:t>
      </w:r>
      <w:proofErr w:type="spellStart"/>
      <w:r w:rsidRPr="00DE1710">
        <w:rPr>
          <w:rFonts w:asciiTheme="majorHAnsi" w:eastAsiaTheme="minorEastAsia" w:hAnsiTheme="majorHAnsi"/>
          <w:i/>
        </w:rPr>
        <w:t>T</w:t>
      </w:r>
      <w:r w:rsidRPr="00DE1710">
        <w:rPr>
          <w:rFonts w:asciiTheme="majorHAnsi" w:eastAsiaTheme="minorEastAsia" w:hAnsiTheme="majorHAnsi"/>
          <w:i/>
          <w:vertAlign w:val="subscript"/>
        </w:rPr>
        <w:t>obs</w:t>
      </w:r>
      <w:proofErr w:type="spellEnd"/>
      <w:r w:rsidRPr="00DE1710">
        <w:rPr>
          <w:rFonts w:asciiTheme="majorHAnsi" w:eastAsiaTheme="minorEastAsia" w:hAnsiTheme="majorHAnsi"/>
        </w:rPr>
        <w:t xml:space="preserve"> </w:t>
      </w:r>
      <w:r w:rsidR="007E2053" w:rsidRPr="00DE1710">
        <w:rPr>
          <w:rFonts w:asciiTheme="majorHAnsi" w:eastAsiaTheme="minorEastAsia" w:hAnsiTheme="majorHAnsi"/>
        </w:rPr>
        <w:t>≥</w:t>
      </w:r>
      <w:r w:rsidRPr="00DE1710">
        <w:rPr>
          <w:rFonts w:asciiTheme="majorHAnsi" w:eastAsiaTheme="minorEastAsia" w:hAnsiTheme="majorHAnsi"/>
        </w:rPr>
        <w:t xml:space="preserve"> </w:t>
      </w:r>
      <m:oMath>
        <m:sSubSup>
          <m:sSubSupPr>
            <m:ctrlPr>
              <w:rPr>
                <w:i/>
              </w:rPr>
            </m:ctrlPr>
          </m:sSubSupPr>
          <m:e>
            <m:r>
              <m:t>t</m:t>
            </m:r>
          </m:e>
          <m:sub>
            <m:r>
              <m:rPr>
                <m:sty m:val="p"/>
              </m:rPr>
              <m:t>0,05</m:t>
            </m:r>
          </m:sub>
          <m:sup>
            <m:r>
              <m:t>(7)</m:t>
            </m:r>
          </m:sup>
        </m:sSubSup>
      </m:oMath>
      <w:r w:rsidRPr="00DE1710">
        <w:rPr>
          <w:rFonts w:asciiTheme="majorHAnsi" w:eastAsiaTheme="minorEastAsia" w:hAnsiTheme="majorHAnsi"/>
        </w:rPr>
        <w:t xml:space="preserve"> = </w:t>
      </w:r>
      <w:r w:rsidRPr="00DE1710">
        <w:rPr>
          <w:rFonts w:asciiTheme="majorHAnsi" w:eastAsiaTheme="minorEastAsia" w:hAnsiTheme="majorHAnsi"/>
          <w:color w:val="215868" w:themeColor="accent5" w:themeShade="80"/>
        </w:rPr>
        <w:t>[enl. tabell 3]</w:t>
      </w:r>
      <w:r w:rsidRPr="00DE1710">
        <w:rPr>
          <w:rFonts w:asciiTheme="majorHAnsi" w:eastAsiaTheme="minorEastAsia" w:hAnsiTheme="majorHAnsi"/>
        </w:rPr>
        <w:t xml:space="preserve"> = </w:t>
      </w:r>
      <w:r w:rsidR="002E3FAF" w:rsidRPr="00DE1710">
        <w:rPr>
          <w:rFonts w:asciiTheme="majorHAnsi" w:eastAsiaTheme="minorEastAsia" w:hAnsiTheme="majorHAnsi"/>
        </w:rPr>
        <w:t>1</w:t>
      </w:r>
      <w:r w:rsidRPr="00DE1710">
        <w:rPr>
          <w:rFonts w:asciiTheme="majorHAnsi" w:eastAsiaTheme="minorEastAsia" w:hAnsiTheme="majorHAnsi"/>
        </w:rPr>
        <w:t>,</w:t>
      </w:r>
      <w:r w:rsidR="002E3FAF" w:rsidRPr="00DE1710">
        <w:rPr>
          <w:rFonts w:asciiTheme="majorHAnsi" w:eastAsiaTheme="minorEastAsia" w:hAnsiTheme="majorHAnsi"/>
        </w:rPr>
        <w:t>895</w:t>
      </w:r>
    </w:p>
    <w:p w:rsidR="00582B4F" w:rsidRPr="00DE1710" w:rsidRDefault="00A32811" w:rsidP="00582B4F">
      <w:pPr>
        <w:pStyle w:val="Liststycke"/>
        <w:spacing w:before="120" w:after="120"/>
        <w:ind w:left="425"/>
        <w:contextualSpacing w:val="0"/>
        <w:rPr>
          <w:rFonts w:asciiTheme="majorHAnsi" w:eastAsiaTheme="minorEastAsia" w:hAnsiTheme="majorHAnsi"/>
        </w:rPr>
      </w:pPr>
      <w:r w:rsidRPr="00DE1710">
        <w:rPr>
          <w:rFonts w:asciiTheme="majorHAnsi" w:eastAsiaTheme="minorEastAsia" w:hAnsiTheme="majorHAnsi"/>
        </w:rPr>
        <w:t xml:space="preserve">Beräkningar ger </w:t>
      </w:r>
      <m:oMath>
        <m:acc>
          <m:accPr>
            <m:chr m:val="̅"/>
            <m:ctrlPr>
              <w:rPr>
                <w:rFonts w:eastAsiaTheme="minorEastAsia"/>
                <w:i/>
              </w:rPr>
            </m:ctrlPr>
          </m:accPr>
          <m:e>
            <m:r>
              <w:rPr>
                <w:rFonts w:eastAsiaTheme="minorEastAsia"/>
              </w:rPr>
              <m:t>d</m:t>
            </m:r>
          </m:e>
        </m:acc>
        <m:r>
          <w:rPr>
            <w:rFonts w:eastAsiaTheme="minorEastAsia"/>
          </w:rPr>
          <m:t>=0,0625</m:t>
        </m:r>
      </m:oMath>
      <w:r w:rsidRPr="00DE1710">
        <w:rPr>
          <w:rFonts w:asciiTheme="majorHAnsi" w:eastAsiaTheme="minorEastAsia" w:hAnsiTheme="majorHAnsi"/>
        </w:rPr>
        <w:t xml:space="preserve"> och </w:t>
      </w:r>
      <m:oMath>
        <m:sSub>
          <m:sSubPr>
            <m:ctrlPr>
              <w:rPr>
                <w:rFonts w:eastAsiaTheme="minorEastAsia"/>
                <w:i/>
              </w:rPr>
            </m:ctrlPr>
          </m:sSubPr>
          <m:e>
            <m:r>
              <w:rPr>
                <w:rFonts w:eastAsiaTheme="minorEastAsia"/>
              </w:rPr>
              <m:t>s</m:t>
            </m:r>
          </m:e>
          <m:sub>
            <m:r>
              <w:rPr>
                <w:rFonts w:eastAsiaTheme="minorEastAsia"/>
              </w:rPr>
              <m:t>d</m:t>
            </m:r>
          </m:sub>
        </m:sSub>
        <m:r>
          <w:rPr>
            <w:rFonts w:eastAsiaTheme="minorEastAsia"/>
          </w:rPr>
          <m:t>=0,076485.</m:t>
        </m:r>
      </m:oMath>
      <w:r w:rsidRPr="00DE1710">
        <w:rPr>
          <w:rFonts w:asciiTheme="majorHAnsi" w:eastAsiaTheme="minorEastAsia" w:hAnsiTheme="majorHAnsi"/>
        </w:rPr>
        <w:t xml:space="preserve"> Insättning ger</w:t>
      </w:r>
    </w:p>
    <w:p w:rsidR="00A32811" w:rsidRPr="00DE1710" w:rsidRDefault="00391355" w:rsidP="00DE1710">
      <w:pPr>
        <w:pStyle w:val="Liststycke"/>
        <w:spacing w:before="120" w:after="120"/>
        <w:ind w:left="1985"/>
        <w:contextualSpacing w:val="0"/>
        <w:jc w:val="both"/>
        <w:rPr>
          <w:rFonts w:asciiTheme="majorHAnsi" w:eastAsiaTheme="minorEastAsia" w:hAnsiTheme="majorHAnsi"/>
        </w:rPr>
      </w:pPr>
      <m:oMathPara>
        <m:oMathParaPr>
          <m:jc m:val="left"/>
        </m:oMathParaPr>
        <m:oMath>
          <m:sSub>
            <m:sSubPr>
              <m:ctrlPr>
                <w:rPr>
                  <w:i/>
                </w:rPr>
              </m:ctrlPr>
            </m:sSubPr>
            <m:e>
              <m:r>
                <m:t>t</m:t>
              </m:r>
            </m:e>
            <m:sub>
              <m:r>
                <m:t>obs</m:t>
              </m:r>
            </m:sub>
          </m:sSub>
          <m:r>
            <m:t>=</m:t>
          </m:r>
          <m:f>
            <m:fPr>
              <m:ctrlPr>
                <w:rPr>
                  <w:i/>
                </w:rPr>
              </m:ctrlPr>
            </m:fPr>
            <m:num>
              <m:r>
                <w:rPr>
                  <w:rFonts w:eastAsiaTheme="minorEastAsia"/>
                </w:rPr>
                <m:t>0,0625</m:t>
              </m:r>
            </m:num>
            <m:den>
              <m:r>
                <w:rPr>
                  <w:rFonts w:eastAsiaTheme="minorEastAsia"/>
                </w:rPr>
                <m:t>0,076485</m:t>
              </m:r>
              <m:r>
                <m:t>/</m:t>
              </m:r>
              <m:rad>
                <m:radPr>
                  <m:degHide m:val="on"/>
                  <m:ctrlPr>
                    <w:rPr>
                      <w:i/>
                    </w:rPr>
                  </m:ctrlPr>
                </m:radPr>
                <m:deg/>
                <m:e>
                  <m:r>
                    <m:t>8</m:t>
                  </m:r>
                </m:e>
              </m:rad>
            </m:den>
          </m:f>
          <m:r>
            <m:t>=2,311&gt;1,895</m:t>
          </m:r>
        </m:oMath>
      </m:oMathPara>
    </w:p>
    <w:p w:rsidR="00A32811" w:rsidRPr="00DE1710" w:rsidRDefault="00582B4F" w:rsidP="00A32811">
      <w:pPr>
        <w:pStyle w:val="Liststycke"/>
        <w:spacing w:before="120"/>
        <w:ind w:left="425"/>
        <w:contextualSpacing w:val="0"/>
        <w:rPr>
          <w:rFonts w:asciiTheme="majorHAnsi" w:hAnsiTheme="majorHAnsi" w:cs="Times New Roman"/>
        </w:rPr>
      </w:pPr>
      <w:r w:rsidRPr="00DE1710">
        <w:rPr>
          <w:rFonts w:asciiTheme="majorHAnsi" w:eastAsiaTheme="minorEastAsia" w:hAnsiTheme="majorHAnsi"/>
          <w:i/>
        </w:rPr>
        <w:t>H</w:t>
      </w:r>
      <w:r w:rsidRPr="00DE1710">
        <w:rPr>
          <w:rFonts w:asciiTheme="majorHAnsi" w:eastAsiaTheme="minorEastAsia" w:hAnsiTheme="majorHAnsi"/>
          <w:vertAlign w:val="subscript"/>
        </w:rPr>
        <w:t>0</w:t>
      </w:r>
      <w:r w:rsidRPr="00DE1710">
        <w:rPr>
          <w:rFonts w:asciiTheme="majorHAnsi" w:eastAsiaTheme="minorEastAsia" w:hAnsiTheme="majorHAnsi"/>
        </w:rPr>
        <w:t xml:space="preserve"> </w:t>
      </w:r>
      <w:r w:rsidR="002E3FAF" w:rsidRPr="00DE1710">
        <w:rPr>
          <w:rFonts w:asciiTheme="majorHAnsi" w:eastAsiaTheme="minorEastAsia" w:hAnsiTheme="majorHAnsi"/>
        </w:rPr>
        <w:t>förkastas, de</w:t>
      </w:r>
      <w:r w:rsidRPr="00DE1710">
        <w:rPr>
          <w:rFonts w:asciiTheme="majorHAnsi" w:eastAsiaTheme="minorEastAsia" w:hAnsiTheme="majorHAnsi"/>
        </w:rPr>
        <w:t xml:space="preserve">t är </w:t>
      </w:r>
      <w:r w:rsidR="002E3FAF" w:rsidRPr="00DE1710">
        <w:rPr>
          <w:rFonts w:asciiTheme="majorHAnsi" w:eastAsiaTheme="minorEastAsia" w:hAnsiTheme="majorHAnsi"/>
        </w:rPr>
        <w:t xml:space="preserve">en </w:t>
      </w:r>
      <w:r w:rsidRPr="00DE1710">
        <w:rPr>
          <w:rFonts w:asciiTheme="majorHAnsi" w:eastAsiaTheme="minorEastAsia" w:hAnsiTheme="majorHAnsi"/>
        </w:rPr>
        <w:t>signifikant skillnad mellan reaktionstiderna på 5 % nivån.</w:t>
      </w:r>
    </w:p>
    <w:p w:rsidR="00D95BC6" w:rsidRDefault="00D14C27" w:rsidP="00DE1710">
      <w:pPr>
        <w:pStyle w:val="Liststycke"/>
        <w:numPr>
          <w:ilvl w:val="0"/>
          <w:numId w:val="25"/>
        </w:numPr>
        <w:spacing w:before="240"/>
        <w:ind w:left="425" w:hanging="425"/>
        <w:contextualSpacing w:val="0"/>
        <w:rPr>
          <w:rFonts w:asciiTheme="majorHAnsi" w:hAnsiTheme="majorHAnsi"/>
        </w:rPr>
      </w:pPr>
      <w:r w:rsidRPr="00DE1710">
        <w:rPr>
          <w:rFonts w:asciiTheme="majorHAnsi" w:hAnsiTheme="majorHAnsi"/>
        </w:rPr>
        <w:t>A</w:t>
      </w:r>
      <w:r w:rsidR="007E2053" w:rsidRPr="00DE1710">
        <w:rPr>
          <w:rFonts w:asciiTheme="majorHAnsi" w:hAnsiTheme="majorHAnsi"/>
        </w:rPr>
        <w:t>nta att man har ett enkelsidigt test</w:t>
      </w:r>
      <w:r w:rsidR="002E3FAF" w:rsidRPr="00DE1710">
        <w:rPr>
          <w:rFonts w:asciiTheme="majorHAnsi" w:hAnsiTheme="majorHAnsi"/>
        </w:rPr>
        <w:t>,</w:t>
      </w:r>
      <w:r w:rsidR="007E2053" w:rsidRPr="00DE1710">
        <w:rPr>
          <w:rFonts w:asciiTheme="majorHAnsi" w:hAnsiTheme="majorHAnsi"/>
        </w:rPr>
        <w:t xml:space="preserve"> </w:t>
      </w:r>
      <w:r w:rsidR="002E3FAF" w:rsidRPr="00DE1710">
        <w:rPr>
          <w:rFonts w:asciiTheme="majorHAnsi" w:hAnsiTheme="majorHAnsi"/>
        </w:rPr>
        <w:t xml:space="preserve">t.ex. </w:t>
      </w:r>
      <w:r w:rsidR="007E2053" w:rsidRPr="00DE1710">
        <w:rPr>
          <w:rFonts w:asciiTheme="majorHAnsi" w:hAnsiTheme="majorHAnsi"/>
        </w:rPr>
        <w:t xml:space="preserve">enligt a) </w:t>
      </w:r>
      <w:r w:rsidR="002E3FAF" w:rsidRPr="00DE1710">
        <w:rPr>
          <w:rFonts w:asciiTheme="majorHAnsi" w:hAnsiTheme="majorHAnsi"/>
        </w:rPr>
        <w:t xml:space="preserve">ovan </w:t>
      </w:r>
      <w:r w:rsidR="007E2053" w:rsidRPr="00DE1710">
        <w:rPr>
          <w:rFonts w:asciiTheme="majorHAnsi" w:hAnsiTheme="majorHAnsi"/>
        </w:rPr>
        <w:t xml:space="preserve">med noll- och mothypotes och en testvariabel </w:t>
      </w:r>
      <w:r w:rsidR="007E2053" w:rsidRPr="00DE1710">
        <w:rPr>
          <w:rFonts w:asciiTheme="majorHAnsi" w:hAnsiTheme="majorHAnsi"/>
          <w:i/>
        </w:rPr>
        <w:t>T</w:t>
      </w:r>
      <w:r w:rsidR="007E2053" w:rsidRPr="00DE1710">
        <w:rPr>
          <w:rFonts w:asciiTheme="majorHAnsi" w:hAnsiTheme="majorHAnsi"/>
        </w:rPr>
        <w:t>. Man har observerat ett stickprov och beräknat ett observe</w:t>
      </w:r>
      <w:r w:rsidRPr="00DE1710">
        <w:rPr>
          <w:rFonts w:asciiTheme="majorHAnsi" w:hAnsiTheme="majorHAnsi"/>
        </w:rPr>
        <w:softHyphen/>
      </w:r>
      <w:r w:rsidR="007E2053" w:rsidRPr="00DE1710">
        <w:rPr>
          <w:rFonts w:asciiTheme="majorHAnsi" w:hAnsiTheme="majorHAnsi"/>
        </w:rPr>
        <w:t xml:space="preserve">rat värde på </w:t>
      </w:r>
      <w:r w:rsidR="007E2053" w:rsidRPr="00DE1710">
        <w:rPr>
          <w:rFonts w:asciiTheme="majorHAnsi" w:hAnsiTheme="majorHAnsi"/>
          <w:i/>
        </w:rPr>
        <w:t>T</w:t>
      </w:r>
      <w:r w:rsidR="007E2053" w:rsidRPr="00DE1710">
        <w:rPr>
          <w:rFonts w:asciiTheme="majorHAnsi" w:hAnsiTheme="majorHAnsi"/>
        </w:rPr>
        <w:t xml:space="preserve"> som vi </w:t>
      </w:r>
      <w:r w:rsidRPr="00DE1710">
        <w:rPr>
          <w:rFonts w:asciiTheme="majorHAnsi" w:hAnsiTheme="majorHAnsi"/>
        </w:rPr>
        <w:t xml:space="preserve">kan beteckna </w:t>
      </w:r>
      <w:proofErr w:type="spellStart"/>
      <w:r w:rsidR="007E2053" w:rsidRPr="00DE1710">
        <w:rPr>
          <w:rFonts w:asciiTheme="majorHAnsi" w:hAnsiTheme="majorHAnsi"/>
          <w:i/>
        </w:rPr>
        <w:t>t</w:t>
      </w:r>
      <w:r w:rsidR="007E2053" w:rsidRPr="00DE1710">
        <w:rPr>
          <w:rFonts w:asciiTheme="majorHAnsi" w:hAnsiTheme="majorHAnsi"/>
          <w:i/>
          <w:vertAlign w:val="subscript"/>
        </w:rPr>
        <w:t>obs</w:t>
      </w:r>
      <w:proofErr w:type="spellEnd"/>
      <w:r w:rsidR="00D95BC6">
        <w:rPr>
          <w:rFonts w:asciiTheme="majorHAnsi" w:hAnsiTheme="majorHAnsi"/>
        </w:rPr>
        <w:t>.</w:t>
      </w:r>
    </w:p>
    <w:p w:rsidR="00D14C27" w:rsidRPr="00DE1710" w:rsidRDefault="007E2053" w:rsidP="00D95BC6">
      <w:pPr>
        <w:pStyle w:val="Liststycke"/>
        <w:spacing w:before="240"/>
        <w:ind w:left="425"/>
        <w:contextualSpacing w:val="0"/>
        <w:rPr>
          <w:rFonts w:asciiTheme="majorHAnsi" w:hAnsiTheme="majorHAnsi"/>
        </w:rPr>
      </w:pPr>
      <w:r w:rsidRPr="00DE1710">
        <w:rPr>
          <w:rFonts w:asciiTheme="majorHAnsi" w:hAnsiTheme="majorHAnsi"/>
        </w:rPr>
        <w:t xml:space="preserve">P-värdet är </w:t>
      </w:r>
      <w:r w:rsidR="00D14C27" w:rsidRPr="00DE1710">
        <w:rPr>
          <w:rFonts w:asciiTheme="majorHAnsi" w:hAnsiTheme="majorHAnsi"/>
        </w:rPr>
        <w:t xml:space="preserve">då </w:t>
      </w:r>
      <w:r w:rsidRPr="00DE1710">
        <w:rPr>
          <w:rFonts w:asciiTheme="majorHAnsi" w:hAnsiTheme="majorHAnsi"/>
        </w:rPr>
        <w:t>sannolikheten att obser</w:t>
      </w:r>
      <w:r w:rsidR="00D14C27" w:rsidRPr="00DE1710">
        <w:rPr>
          <w:rFonts w:asciiTheme="majorHAnsi" w:hAnsiTheme="majorHAnsi"/>
        </w:rPr>
        <w:softHyphen/>
      </w:r>
      <w:r w:rsidRPr="00DE1710">
        <w:rPr>
          <w:rFonts w:asciiTheme="majorHAnsi" w:hAnsiTheme="majorHAnsi"/>
        </w:rPr>
        <w:t xml:space="preserve">vera </w:t>
      </w:r>
      <w:r w:rsidRPr="00DE1710">
        <w:rPr>
          <w:rFonts w:asciiTheme="majorHAnsi" w:hAnsiTheme="majorHAnsi"/>
          <w:i/>
        </w:rPr>
        <w:t>T</w:t>
      </w:r>
      <w:r w:rsidRPr="00DE1710">
        <w:rPr>
          <w:rFonts w:asciiTheme="majorHAnsi" w:hAnsiTheme="majorHAnsi"/>
        </w:rPr>
        <w:t xml:space="preserve"> ≥</w:t>
      </w:r>
      <w:r w:rsidR="002E3FAF" w:rsidRPr="00DE1710">
        <w:rPr>
          <w:rFonts w:asciiTheme="majorHAnsi" w:hAnsiTheme="majorHAnsi"/>
        </w:rPr>
        <w:t xml:space="preserve"> </w:t>
      </w:r>
      <w:proofErr w:type="spellStart"/>
      <w:r w:rsidR="002E3FAF" w:rsidRPr="00DE1710">
        <w:rPr>
          <w:rFonts w:asciiTheme="majorHAnsi" w:hAnsiTheme="majorHAnsi"/>
          <w:i/>
        </w:rPr>
        <w:t>t</w:t>
      </w:r>
      <w:r w:rsidR="002E3FAF" w:rsidRPr="00DE1710">
        <w:rPr>
          <w:rFonts w:asciiTheme="majorHAnsi" w:hAnsiTheme="majorHAnsi"/>
          <w:i/>
          <w:vertAlign w:val="subscript"/>
        </w:rPr>
        <w:t>obs</w:t>
      </w:r>
      <w:proofErr w:type="spellEnd"/>
      <w:r w:rsidR="00D95BC6">
        <w:rPr>
          <w:rFonts w:asciiTheme="majorHAnsi" w:hAnsiTheme="majorHAnsi"/>
        </w:rPr>
        <w:t xml:space="preserve"> under </w:t>
      </w:r>
      <w:r w:rsidR="00D95BC6" w:rsidRPr="00D95BC6">
        <w:rPr>
          <w:rFonts w:asciiTheme="majorHAnsi" w:hAnsiTheme="majorHAnsi"/>
          <w:i/>
        </w:rPr>
        <w:t>H</w:t>
      </w:r>
      <w:r w:rsidR="00D95BC6" w:rsidRPr="00D95BC6">
        <w:rPr>
          <w:rFonts w:asciiTheme="majorHAnsi" w:hAnsiTheme="majorHAnsi"/>
          <w:vertAlign w:val="subscript"/>
        </w:rPr>
        <w:t>0</w:t>
      </w:r>
      <w:r w:rsidR="00D95BC6">
        <w:rPr>
          <w:rFonts w:asciiTheme="majorHAnsi" w:hAnsiTheme="majorHAnsi"/>
        </w:rPr>
        <w:t>.</w:t>
      </w:r>
    </w:p>
    <w:p w:rsidR="008720F5" w:rsidRPr="00DE1710" w:rsidRDefault="002E3FAF" w:rsidP="00D14C27">
      <w:pPr>
        <w:pStyle w:val="Liststycke"/>
        <w:spacing w:before="120"/>
        <w:ind w:left="425"/>
        <w:contextualSpacing w:val="0"/>
        <w:rPr>
          <w:rFonts w:asciiTheme="majorHAnsi" w:hAnsiTheme="majorHAnsi" w:cs="Times New Roman"/>
        </w:rPr>
      </w:pPr>
      <w:r w:rsidRPr="00DE1710">
        <w:rPr>
          <w:rFonts w:asciiTheme="majorHAnsi" w:hAnsiTheme="majorHAnsi"/>
        </w:rPr>
        <w:t xml:space="preserve">Ett annat sätt att se det är att vi inte i förväg fastställer en signifikansnivå utan vi antar att den kritiska gränsen sammanfaller med det </w:t>
      </w:r>
      <w:r w:rsidR="00D14C27" w:rsidRPr="00DE1710">
        <w:rPr>
          <w:rFonts w:asciiTheme="majorHAnsi" w:hAnsiTheme="majorHAnsi"/>
        </w:rPr>
        <w:t xml:space="preserve">faktiskt </w:t>
      </w:r>
      <w:r w:rsidRPr="00DE1710">
        <w:rPr>
          <w:rFonts w:asciiTheme="majorHAnsi" w:hAnsiTheme="majorHAnsi"/>
        </w:rPr>
        <w:t>observerade värdet på testvariabeln och i efterhand beräknar signifikansnivån.</w:t>
      </w:r>
    </w:p>
    <w:p w:rsidR="00B226F0" w:rsidRPr="00DE1710" w:rsidRDefault="00D14C27" w:rsidP="00D14C27">
      <w:pPr>
        <w:pStyle w:val="Liststycke"/>
        <w:spacing w:before="120"/>
        <w:ind w:left="425"/>
        <w:contextualSpacing w:val="0"/>
        <w:rPr>
          <w:rFonts w:asciiTheme="majorHAnsi" w:hAnsiTheme="majorHAnsi" w:cs="Times New Roman"/>
        </w:rPr>
      </w:pPr>
      <w:r w:rsidRPr="00DE1710">
        <w:rPr>
          <w:rFonts w:asciiTheme="majorHAnsi" w:hAnsiTheme="majorHAnsi"/>
        </w:rPr>
        <w:t xml:space="preserve">Observera att beräkningen av p-värden beror på hur testet är formulerat. </w:t>
      </w:r>
      <w:r w:rsidR="002E3FAF" w:rsidRPr="00DE1710">
        <w:rPr>
          <w:rFonts w:asciiTheme="majorHAnsi" w:hAnsiTheme="majorHAnsi"/>
        </w:rPr>
        <w:t xml:space="preserve">Med </w:t>
      </w:r>
      <w:r w:rsidR="008720F5" w:rsidRPr="00DE1710">
        <w:rPr>
          <w:rFonts w:asciiTheme="majorHAnsi" w:hAnsiTheme="majorHAnsi"/>
        </w:rPr>
        <w:t>det</w:t>
      </w:r>
      <w:r w:rsidR="002E3FAF" w:rsidRPr="00DE1710">
        <w:rPr>
          <w:rFonts w:asciiTheme="majorHAnsi" w:hAnsiTheme="majorHAnsi"/>
        </w:rPr>
        <w:t xml:space="preserve"> alternativa enkelsidiga testet med mothypotesen </w:t>
      </w:r>
      <w:proofErr w:type="gramStart"/>
      <w:r w:rsidR="002E3FAF" w:rsidRPr="00DE1710">
        <w:rPr>
          <w:rFonts w:asciiTheme="majorHAnsi" w:hAnsiTheme="majorHAnsi"/>
          <w:i/>
        </w:rPr>
        <w:t>H</w:t>
      </w:r>
      <w:r w:rsidR="002E3FAF" w:rsidRPr="00DE1710">
        <w:rPr>
          <w:rFonts w:asciiTheme="majorHAnsi" w:hAnsiTheme="majorHAnsi"/>
          <w:vertAlign w:val="subscript"/>
        </w:rPr>
        <w:t>1</w:t>
      </w:r>
      <w:r w:rsidR="002E3FAF" w:rsidRPr="00DE1710">
        <w:rPr>
          <w:rFonts w:asciiTheme="majorHAnsi" w:hAnsiTheme="majorHAnsi"/>
        </w:rPr>
        <w:t xml:space="preserve"> :</w:t>
      </w:r>
      <w:proofErr w:type="gramEnd"/>
      <w:r w:rsidR="002E3FAF" w:rsidRPr="00DE1710">
        <w:rPr>
          <w:rFonts w:asciiTheme="majorHAnsi" w:hAnsiTheme="majorHAnsi"/>
        </w:rPr>
        <w:t xml:space="preserve"> </w:t>
      </w:r>
      <w:proofErr w:type="spellStart"/>
      <w:r w:rsidR="002E3FAF" w:rsidRPr="00DE1710">
        <w:rPr>
          <w:rFonts w:asciiTheme="majorHAnsi" w:hAnsiTheme="majorHAnsi"/>
        </w:rPr>
        <w:t>μ</w:t>
      </w:r>
      <w:r w:rsidR="002E3FAF" w:rsidRPr="00DE1710">
        <w:rPr>
          <w:rFonts w:asciiTheme="majorHAnsi" w:hAnsiTheme="majorHAnsi"/>
          <w:i/>
          <w:vertAlign w:val="subscript"/>
        </w:rPr>
        <w:t>D</w:t>
      </w:r>
      <w:proofErr w:type="spellEnd"/>
      <w:r w:rsidR="002E3FAF" w:rsidRPr="00DE1710">
        <w:rPr>
          <w:rFonts w:asciiTheme="majorHAnsi" w:hAnsiTheme="majorHAnsi" w:cs="Times New Roman"/>
        </w:rPr>
        <w:t xml:space="preserve"> &lt; 0 beräknas istället p-värdet som sannolikheten </w:t>
      </w:r>
      <w:r w:rsidR="002E3FAF" w:rsidRPr="00DE1710">
        <w:rPr>
          <w:rFonts w:asciiTheme="majorHAnsi" w:hAnsiTheme="majorHAnsi" w:cs="Times New Roman"/>
          <w:i/>
        </w:rPr>
        <w:t>P</w:t>
      </w:r>
      <w:r w:rsidR="002E3FAF" w:rsidRPr="00DE1710">
        <w:rPr>
          <w:rFonts w:asciiTheme="majorHAnsi" w:hAnsiTheme="majorHAnsi" w:cs="Times New Roman"/>
        </w:rPr>
        <w:t>(</w:t>
      </w:r>
      <w:r w:rsidR="002E3FAF" w:rsidRPr="00DE1710">
        <w:rPr>
          <w:rFonts w:asciiTheme="majorHAnsi" w:hAnsiTheme="majorHAnsi"/>
          <w:i/>
        </w:rPr>
        <w:t>T</w:t>
      </w:r>
      <w:r w:rsidR="002E3FAF" w:rsidRPr="00DE1710">
        <w:rPr>
          <w:rFonts w:asciiTheme="majorHAnsi" w:hAnsiTheme="majorHAnsi"/>
        </w:rPr>
        <w:t xml:space="preserve"> ≤ </w:t>
      </w:r>
      <w:proofErr w:type="spellStart"/>
      <w:r w:rsidR="002E3FAF" w:rsidRPr="00DE1710">
        <w:rPr>
          <w:rFonts w:asciiTheme="majorHAnsi" w:hAnsiTheme="majorHAnsi"/>
          <w:i/>
        </w:rPr>
        <w:t>t</w:t>
      </w:r>
      <w:r w:rsidR="002E3FAF" w:rsidRPr="00DE1710">
        <w:rPr>
          <w:rFonts w:asciiTheme="majorHAnsi" w:hAnsiTheme="majorHAnsi"/>
          <w:i/>
          <w:vertAlign w:val="subscript"/>
        </w:rPr>
        <w:t>obs</w:t>
      </w:r>
      <w:proofErr w:type="spellEnd"/>
      <w:r w:rsidR="002E3FAF" w:rsidRPr="00DE1710">
        <w:rPr>
          <w:rFonts w:asciiTheme="majorHAnsi" w:hAnsiTheme="majorHAnsi"/>
        </w:rPr>
        <w:t>) och med ett dubbelsidigt test med mot</w:t>
      </w:r>
      <w:r w:rsidRPr="00DE1710">
        <w:rPr>
          <w:rFonts w:asciiTheme="majorHAnsi" w:hAnsiTheme="majorHAnsi"/>
        </w:rPr>
        <w:softHyphen/>
      </w:r>
      <w:r w:rsidR="002E3FAF" w:rsidRPr="00DE1710">
        <w:rPr>
          <w:rFonts w:asciiTheme="majorHAnsi" w:hAnsiTheme="majorHAnsi"/>
        </w:rPr>
        <w:t xml:space="preserve">hypotesen </w:t>
      </w:r>
      <w:r w:rsidR="002E3FAF" w:rsidRPr="00DE1710">
        <w:rPr>
          <w:rFonts w:asciiTheme="majorHAnsi" w:hAnsiTheme="majorHAnsi"/>
          <w:i/>
        </w:rPr>
        <w:t>H</w:t>
      </w:r>
      <w:r w:rsidR="002E3FAF" w:rsidRPr="00DE1710">
        <w:rPr>
          <w:rFonts w:asciiTheme="majorHAnsi" w:hAnsiTheme="majorHAnsi"/>
          <w:vertAlign w:val="subscript"/>
        </w:rPr>
        <w:t>1</w:t>
      </w:r>
      <w:r w:rsidR="002E3FAF" w:rsidRPr="00DE1710">
        <w:rPr>
          <w:rFonts w:asciiTheme="majorHAnsi" w:hAnsiTheme="majorHAnsi"/>
        </w:rPr>
        <w:t xml:space="preserve"> : </w:t>
      </w:r>
      <w:proofErr w:type="spellStart"/>
      <w:r w:rsidR="002E3FAF" w:rsidRPr="00DE1710">
        <w:rPr>
          <w:rFonts w:asciiTheme="majorHAnsi" w:hAnsiTheme="majorHAnsi"/>
        </w:rPr>
        <w:t>μ</w:t>
      </w:r>
      <w:r w:rsidR="002E3FAF" w:rsidRPr="00DE1710">
        <w:rPr>
          <w:rFonts w:asciiTheme="majorHAnsi" w:hAnsiTheme="majorHAnsi"/>
          <w:i/>
          <w:vertAlign w:val="subscript"/>
        </w:rPr>
        <w:t>D</w:t>
      </w:r>
      <w:proofErr w:type="spellEnd"/>
      <w:r w:rsidR="002E3FAF" w:rsidRPr="00DE1710">
        <w:rPr>
          <w:rFonts w:asciiTheme="majorHAnsi" w:hAnsiTheme="majorHAnsi" w:cs="Times New Roman"/>
        </w:rPr>
        <w:t xml:space="preserve"> ≠ 0 </w:t>
      </w:r>
      <w:r w:rsidR="002E3FAF" w:rsidRPr="00DE1710">
        <w:rPr>
          <w:rFonts w:asciiTheme="majorHAnsi" w:hAnsiTheme="majorHAnsi"/>
        </w:rPr>
        <w:t xml:space="preserve">beräknas p-värdet som sannolikheten </w:t>
      </w:r>
      <w:r w:rsidRPr="00DE1710">
        <w:rPr>
          <w:rFonts w:asciiTheme="majorHAnsi" w:hAnsiTheme="majorHAnsi"/>
        </w:rPr>
        <w:t>2∙</w:t>
      </w:r>
      <w:r w:rsidR="002E3FAF" w:rsidRPr="00DE1710">
        <w:rPr>
          <w:rFonts w:asciiTheme="majorHAnsi" w:hAnsiTheme="majorHAnsi" w:cs="Times New Roman"/>
          <w:i/>
        </w:rPr>
        <w:t>P</w:t>
      </w:r>
      <w:r w:rsidR="002E3FAF" w:rsidRPr="00DE1710">
        <w:rPr>
          <w:rFonts w:asciiTheme="majorHAnsi" w:hAnsiTheme="majorHAnsi" w:cs="Times New Roman"/>
        </w:rPr>
        <w:t>(</w:t>
      </w:r>
      <w:r w:rsidR="002E3FAF" w:rsidRPr="00DE1710">
        <w:rPr>
          <w:rFonts w:asciiTheme="majorHAnsi" w:hAnsiTheme="majorHAnsi"/>
          <w:i/>
        </w:rPr>
        <w:t>T</w:t>
      </w:r>
      <w:r w:rsidRPr="00DE1710">
        <w:rPr>
          <w:rFonts w:asciiTheme="majorHAnsi" w:hAnsiTheme="majorHAnsi" w:cs="Times New Roman"/>
        </w:rPr>
        <w:t xml:space="preserve"> </w:t>
      </w:r>
      <w:r w:rsidRPr="00DE1710">
        <w:rPr>
          <w:rFonts w:asciiTheme="majorHAnsi" w:hAnsiTheme="majorHAnsi"/>
        </w:rPr>
        <w:t xml:space="preserve">≥ </w:t>
      </w:r>
      <w:r w:rsidRPr="00DE1710">
        <w:rPr>
          <w:rFonts w:asciiTheme="majorHAnsi" w:hAnsiTheme="majorHAnsi" w:cs="Times New Roman"/>
        </w:rPr>
        <w:t>|</w:t>
      </w:r>
      <w:proofErr w:type="spellStart"/>
      <w:r w:rsidR="002E3FAF" w:rsidRPr="00DE1710">
        <w:rPr>
          <w:rFonts w:asciiTheme="majorHAnsi" w:hAnsiTheme="majorHAnsi"/>
          <w:i/>
        </w:rPr>
        <w:t>t</w:t>
      </w:r>
      <w:r w:rsidR="002E3FAF" w:rsidRPr="00DE1710">
        <w:rPr>
          <w:rFonts w:asciiTheme="majorHAnsi" w:hAnsiTheme="majorHAnsi"/>
          <w:i/>
          <w:vertAlign w:val="subscript"/>
        </w:rPr>
        <w:t>obs</w:t>
      </w:r>
      <w:proofErr w:type="spellEnd"/>
      <w:r w:rsidRPr="00DE1710">
        <w:rPr>
          <w:rFonts w:asciiTheme="majorHAnsi" w:hAnsiTheme="majorHAnsi" w:cs="Times New Roman"/>
        </w:rPr>
        <w:t>|)</w:t>
      </w:r>
      <w:r w:rsidR="002E3FAF" w:rsidRPr="00DE1710">
        <w:rPr>
          <w:rFonts w:asciiTheme="majorHAnsi" w:hAnsiTheme="majorHAnsi"/>
        </w:rPr>
        <w:t>.</w:t>
      </w:r>
    </w:p>
    <w:p w:rsidR="002E3FAF" w:rsidRPr="00DE1710" w:rsidRDefault="002E3FAF" w:rsidP="00D14C27">
      <w:pPr>
        <w:pStyle w:val="Liststycke"/>
        <w:spacing w:before="120"/>
        <w:ind w:left="425"/>
        <w:contextualSpacing w:val="0"/>
        <w:rPr>
          <w:rFonts w:asciiTheme="majorHAnsi" w:hAnsiTheme="majorHAnsi"/>
        </w:rPr>
      </w:pPr>
      <w:r w:rsidRPr="00DE1710">
        <w:rPr>
          <w:rFonts w:asciiTheme="majorHAnsi" w:hAnsiTheme="majorHAnsi"/>
        </w:rPr>
        <w:t xml:space="preserve">I detta fall observerades </w:t>
      </w:r>
      <w:proofErr w:type="spellStart"/>
      <w:r w:rsidRPr="00DE1710">
        <w:rPr>
          <w:rFonts w:asciiTheme="majorHAnsi" w:hAnsiTheme="majorHAnsi"/>
          <w:i/>
        </w:rPr>
        <w:t>t</w:t>
      </w:r>
      <w:r w:rsidRPr="00DE1710">
        <w:rPr>
          <w:rFonts w:asciiTheme="majorHAnsi" w:hAnsiTheme="majorHAnsi"/>
          <w:i/>
          <w:vertAlign w:val="subscript"/>
        </w:rPr>
        <w:t>obs</w:t>
      </w:r>
      <w:proofErr w:type="spellEnd"/>
      <w:r w:rsidRPr="00DE1710">
        <w:rPr>
          <w:rFonts w:asciiTheme="majorHAnsi" w:hAnsiTheme="majorHAnsi"/>
        </w:rPr>
        <w:t xml:space="preserve"> = 2,311 och p-värdet är sannolikheten </w:t>
      </w:r>
      <w:r w:rsidRPr="00DE1710">
        <w:rPr>
          <w:rFonts w:asciiTheme="majorHAnsi" w:hAnsiTheme="majorHAnsi" w:cs="Times New Roman"/>
          <w:i/>
        </w:rPr>
        <w:t>P</w:t>
      </w:r>
      <w:r w:rsidRPr="00DE1710">
        <w:rPr>
          <w:rFonts w:asciiTheme="majorHAnsi" w:hAnsiTheme="majorHAnsi" w:cs="Times New Roman"/>
        </w:rPr>
        <w:t>(</w:t>
      </w:r>
      <w:r w:rsidRPr="00DE1710">
        <w:rPr>
          <w:rFonts w:asciiTheme="majorHAnsi" w:hAnsiTheme="majorHAnsi"/>
          <w:i/>
        </w:rPr>
        <w:t>T</w:t>
      </w:r>
      <w:r w:rsidRPr="00DE1710">
        <w:rPr>
          <w:rFonts w:asciiTheme="majorHAnsi" w:hAnsiTheme="majorHAnsi"/>
        </w:rPr>
        <w:t xml:space="preserve"> ≥ 2,311). </w:t>
      </w:r>
      <w:r w:rsidR="00D14C27" w:rsidRPr="00DE1710">
        <w:rPr>
          <w:rFonts w:asciiTheme="majorHAnsi" w:hAnsiTheme="majorHAnsi"/>
        </w:rPr>
        <w:t>I</w:t>
      </w:r>
      <w:r w:rsidRPr="00DE1710">
        <w:rPr>
          <w:rFonts w:asciiTheme="majorHAnsi" w:hAnsiTheme="majorHAnsi"/>
        </w:rPr>
        <w:t xml:space="preserve"> tabell 3 kan vi avläsa att sannolikheten </w:t>
      </w:r>
      <w:r w:rsidR="008720F5" w:rsidRPr="00DE1710">
        <w:rPr>
          <w:rFonts w:asciiTheme="majorHAnsi" w:hAnsiTheme="majorHAnsi"/>
        </w:rPr>
        <w:t xml:space="preserve">(p-värdet) </w:t>
      </w:r>
      <w:r w:rsidRPr="00DE1710">
        <w:rPr>
          <w:rFonts w:asciiTheme="majorHAnsi" w:hAnsiTheme="majorHAnsi"/>
        </w:rPr>
        <w:t xml:space="preserve">ligger mellan </w:t>
      </w:r>
      <w:r w:rsidR="008720F5" w:rsidRPr="00DE1710">
        <w:rPr>
          <w:rFonts w:asciiTheme="majorHAnsi" w:hAnsiTheme="majorHAnsi"/>
        </w:rPr>
        <w:t xml:space="preserve">0,025 och 0,05 ty </w:t>
      </w:r>
    </w:p>
    <w:p w:rsidR="008720F5" w:rsidRPr="00DE1710" w:rsidRDefault="00391355" w:rsidP="00D14C27">
      <w:pPr>
        <w:pStyle w:val="Liststycke"/>
        <w:spacing w:before="120"/>
        <w:ind w:left="425"/>
        <w:contextualSpacing w:val="0"/>
        <w:rPr>
          <w:rFonts w:asciiTheme="majorHAnsi" w:eastAsiaTheme="minorEastAsia" w:hAnsiTheme="majorHAnsi" w:cs="Times New Roman"/>
        </w:rPr>
      </w:pPr>
      <m:oMathPara>
        <m:oMath>
          <m:sSubSup>
            <m:sSubSupPr>
              <m:ctrlPr>
                <w:rPr>
                  <w:i/>
                </w:rPr>
              </m:ctrlPr>
            </m:sSubSupPr>
            <m:e>
              <m:r>
                <m:t>t</m:t>
              </m:r>
            </m:e>
            <m:sub>
              <m:r>
                <m:rPr>
                  <m:sty m:val="p"/>
                </m:rPr>
                <m:t>0,05</m:t>
              </m:r>
            </m:sub>
            <m:sup>
              <m:r>
                <m:t>(7)</m:t>
              </m:r>
            </m:sup>
          </m:sSubSup>
          <m:r>
            <m:t>=1,895 &lt;</m:t>
          </m:r>
          <m:sSub>
            <m:sSubPr>
              <m:ctrlPr>
                <w:rPr>
                  <w:i/>
                </w:rPr>
              </m:ctrlPr>
            </m:sSubPr>
            <m:e>
              <m:r>
                <m:t>t</m:t>
              </m:r>
            </m:e>
            <m:sub>
              <m:r>
                <m:t>obs</m:t>
              </m:r>
            </m:sub>
          </m:sSub>
          <m:r>
            <m:t xml:space="preserve">=2.311&lt;  </m:t>
          </m:r>
          <m:sSubSup>
            <m:sSubSupPr>
              <m:ctrlPr>
                <w:rPr>
                  <w:i/>
                </w:rPr>
              </m:ctrlPr>
            </m:sSubSupPr>
            <m:e>
              <m:r>
                <m:t>t</m:t>
              </m:r>
            </m:e>
            <m:sub>
              <m:r>
                <m:rPr>
                  <m:sty m:val="p"/>
                </m:rPr>
                <m:t>0,025</m:t>
              </m:r>
            </m:sub>
            <m:sup>
              <m:r>
                <m:t>(7)</m:t>
              </m:r>
            </m:sup>
          </m:sSubSup>
          <m:r>
            <m:t>=2,365</m:t>
          </m:r>
        </m:oMath>
      </m:oMathPara>
    </w:p>
    <w:p w:rsidR="008720F5" w:rsidRPr="00DE1710" w:rsidRDefault="008720F5" w:rsidP="00D14C27">
      <w:pPr>
        <w:pStyle w:val="Liststycke"/>
        <w:spacing w:before="120"/>
        <w:ind w:left="425"/>
        <w:contextualSpacing w:val="0"/>
        <w:rPr>
          <w:rFonts w:asciiTheme="majorHAnsi" w:hAnsiTheme="majorHAnsi" w:cs="Times New Roman"/>
        </w:rPr>
      </w:pPr>
      <w:r w:rsidRPr="00DE1710">
        <w:rPr>
          <w:rFonts w:asciiTheme="majorHAnsi" w:eastAsiaTheme="minorEastAsia" w:hAnsiTheme="majorHAnsi" w:cs="Times New Roman"/>
        </w:rPr>
        <w:t>Med dator kan ett mer exakt</w:t>
      </w:r>
      <w:r w:rsidR="00DE1710" w:rsidRPr="00DE1710">
        <w:rPr>
          <w:rFonts w:asciiTheme="majorHAnsi" w:eastAsiaTheme="minorEastAsia" w:hAnsiTheme="majorHAnsi" w:cs="Times New Roman"/>
        </w:rPr>
        <w:t xml:space="preserve"> p-värde beräknas till 0,027054 el. ca 2,7 %.</w:t>
      </w:r>
    </w:p>
    <w:p w:rsidR="00B226F0" w:rsidRPr="00DE1710" w:rsidRDefault="00B226F0" w:rsidP="00B226F0">
      <w:pPr>
        <w:rPr>
          <w:rFonts w:asciiTheme="majorHAnsi" w:hAnsiTheme="majorHAnsi"/>
        </w:rPr>
      </w:pPr>
    </w:p>
    <w:p w:rsidR="00F94B84" w:rsidRPr="00DE1710" w:rsidRDefault="00F94B84">
      <w:pPr>
        <w:spacing w:after="200"/>
        <w:rPr>
          <w:rFonts w:asciiTheme="majorHAnsi" w:hAnsiTheme="majorHAnsi"/>
          <w:b/>
        </w:rPr>
      </w:pPr>
      <w:r w:rsidRPr="00DE1710">
        <w:rPr>
          <w:rFonts w:asciiTheme="majorHAnsi" w:hAnsiTheme="majorHAnsi"/>
          <w:b/>
        </w:rPr>
        <w:br w:type="page"/>
      </w:r>
    </w:p>
    <w:p w:rsidR="00B226F0" w:rsidRPr="00DE1710" w:rsidRDefault="00B226F0" w:rsidP="00B226F0">
      <w:pPr>
        <w:rPr>
          <w:rFonts w:asciiTheme="majorHAnsi" w:hAnsiTheme="majorHAnsi"/>
          <w:b/>
        </w:rPr>
      </w:pPr>
      <w:r w:rsidRPr="00DE1710">
        <w:rPr>
          <w:rFonts w:asciiTheme="majorHAnsi" w:hAnsiTheme="majorHAnsi"/>
          <w:b/>
        </w:rPr>
        <w:lastRenderedPageBreak/>
        <w:t>Uppgift 4.</w:t>
      </w:r>
    </w:p>
    <w:p w:rsidR="00F94B84" w:rsidRPr="00DE1710" w:rsidRDefault="007C6CA1" w:rsidP="0086010C">
      <w:pPr>
        <w:pStyle w:val="Liststycke"/>
        <w:numPr>
          <w:ilvl w:val="0"/>
          <w:numId w:val="26"/>
        </w:numPr>
        <w:spacing w:before="120" w:after="240"/>
        <w:ind w:left="425" w:hanging="425"/>
        <w:contextualSpacing w:val="0"/>
        <w:rPr>
          <w:rFonts w:asciiTheme="majorHAnsi" w:hAnsiTheme="majorHAnsi"/>
        </w:rPr>
      </w:pPr>
      <w:r w:rsidRPr="00DE1710">
        <w:rPr>
          <w:rFonts w:asciiTheme="majorHAnsi" w:hAnsiTheme="majorHAnsi"/>
        </w:rPr>
        <w:t xml:space="preserve">För varje handlingsalternativ utgår man ifrån </w:t>
      </w:r>
      <w:r w:rsidRPr="00741B9C">
        <w:rPr>
          <w:rFonts w:asciiTheme="majorHAnsi" w:hAnsiTheme="majorHAnsi"/>
          <w:i/>
        </w:rPr>
        <w:t>minsta</w:t>
      </w:r>
      <w:r w:rsidRPr="00DE1710">
        <w:rPr>
          <w:rFonts w:asciiTheme="majorHAnsi" w:hAnsiTheme="majorHAnsi"/>
        </w:rPr>
        <w:t xml:space="preserve"> nyttan (det sämsta som kan hända) och väljer sedan det alternativ som ger störst </w:t>
      </w:r>
      <w:r w:rsidR="00741B9C">
        <w:rPr>
          <w:rFonts w:asciiTheme="majorHAnsi" w:hAnsiTheme="majorHAnsi"/>
        </w:rPr>
        <w:t xml:space="preserve">minimal </w:t>
      </w:r>
      <w:r w:rsidRPr="00DE1710">
        <w:rPr>
          <w:rFonts w:asciiTheme="majorHAnsi" w:hAnsiTheme="majorHAnsi"/>
        </w:rPr>
        <w:t xml:space="preserve">nytta, dvs. det bästa bland det sämsta. </w:t>
      </w:r>
      <w:r w:rsidR="00F94B84" w:rsidRPr="00DE1710">
        <w:rPr>
          <w:rFonts w:asciiTheme="majorHAnsi" w:hAnsiTheme="majorHAnsi"/>
        </w:rPr>
        <w:t>Beslutsmatris</w:t>
      </w:r>
      <w:r w:rsidRPr="00DE1710">
        <w:rPr>
          <w:rFonts w:asciiTheme="majorHAnsi" w:hAnsiTheme="majorHAnsi"/>
        </w:rPr>
        <w:t xml:space="preserve"> med nyttan angiven per alternativ och tillstånd</w:t>
      </w:r>
      <w:r w:rsidR="00F94B84" w:rsidRPr="00DE1710">
        <w:rPr>
          <w:rFonts w:asciiTheme="majorHAnsi" w:hAnsiTheme="majorHAnsi"/>
        </w:rPr>
        <w:t>:</w:t>
      </w: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1"/>
        <w:gridCol w:w="803"/>
        <w:gridCol w:w="811"/>
        <w:gridCol w:w="850"/>
        <w:gridCol w:w="993"/>
      </w:tblGrid>
      <w:tr w:rsidR="0086010C" w:rsidRPr="00DE1710" w:rsidTr="00EB38D3">
        <w:trPr>
          <w:jc w:val="center"/>
        </w:trPr>
        <w:tc>
          <w:tcPr>
            <w:tcW w:w="1571" w:type="dxa"/>
            <w:tcBorders>
              <w:top w:val="single" w:sz="4" w:space="0" w:color="auto"/>
              <w:left w:val="single" w:sz="4" w:space="0" w:color="auto"/>
              <w:right w:val="single" w:sz="4" w:space="0" w:color="auto"/>
            </w:tcBorders>
            <w:vAlign w:val="center"/>
          </w:tcPr>
          <w:p w:rsidR="0086010C" w:rsidRPr="00DE1710" w:rsidRDefault="0086010C" w:rsidP="0086010C">
            <w:pPr>
              <w:pStyle w:val="Liststycke"/>
              <w:spacing w:before="20" w:after="20"/>
              <w:ind w:left="0"/>
              <w:contextualSpacing w:val="0"/>
              <w:rPr>
                <w:rFonts w:asciiTheme="majorHAnsi" w:hAnsiTheme="majorHAnsi"/>
              </w:rPr>
            </w:pPr>
            <w:r w:rsidRPr="00DE1710">
              <w:rPr>
                <w:rFonts w:asciiTheme="majorHAnsi" w:hAnsiTheme="majorHAnsi"/>
              </w:rPr>
              <w:t>Handlings-</w:t>
            </w:r>
          </w:p>
        </w:tc>
        <w:tc>
          <w:tcPr>
            <w:tcW w:w="1614" w:type="dxa"/>
            <w:gridSpan w:val="2"/>
            <w:tcBorders>
              <w:top w:val="single" w:sz="4" w:space="0" w:color="auto"/>
              <w:left w:val="single" w:sz="4" w:space="0" w:color="auto"/>
              <w:right w:val="single" w:sz="4" w:space="0" w:color="auto"/>
            </w:tcBorders>
            <w:vAlign w:val="center"/>
          </w:tcPr>
          <w:p w:rsidR="0086010C" w:rsidRPr="00DE1710" w:rsidRDefault="0086010C" w:rsidP="0086010C">
            <w:pPr>
              <w:pStyle w:val="Liststycke"/>
              <w:spacing w:before="20" w:after="20"/>
              <w:ind w:left="0"/>
              <w:contextualSpacing w:val="0"/>
              <w:jc w:val="center"/>
              <w:rPr>
                <w:rFonts w:asciiTheme="majorHAnsi" w:hAnsiTheme="majorHAnsi"/>
              </w:rPr>
            </w:pPr>
            <w:r w:rsidRPr="00DE1710">
              <w:rPr>
                <w:rFonts w:asciiTheme="majorHAnsi" w:hAnsiTheme="majorHAnsi"/>
              </w:rPr>
              <w:t>Börsen går</w:t>
            </w:r>
          </w:p>
        </w:tc>
        <w:tc>
          <w:tcPr>
            <w:tcW w:w="850" w:type="dxa"/>
            <w:tcBorders>
              <w:top w:val="single" w:sz="4" w:space="0" w:color="auto"/>
              <w:left w:val="single" w:sz="4" w:space="0" w:color="auto"/>
              <w:right w:val="single" w:sz="4" w:space="0" w:color="auto"/>
            </w:tcBorders>
            <w:vAlign w:val="center"/>
          </w:tcPr>
          <w:p w:rsidR="0086010C" w:rsidRPr="00DE1710" w:rsidRDefault="0086010C" w:rsidP="0086010C">
            <w:pPr>
              <w:pStyle w:val="Liststycke"/>
              <w:spacing w:before="20" w:after="20"/>
              <w:ind w:left="0"/>
              <w:contextualSpacing w:val="0"/>
              <w:jc w:val="center"/>
              <w:rPr>
                <w:rFonts w:asciiTheme="majorHAnsi" w:hAnsiTheme="majorHAnsi"/>
              </w:rPr>
            </w:pPr>
            <w:r w:rsidRPr="00DE1710">
              <w:rPr>
                <w:rFonts w:asciiTheme="majorHAnsi" w:hAnsiTheme="majorHAnsi"/>
              </w:rPr>
              <w:t>Min.</w:t>
            </w:r>
          </w:p>
        </w:tc>
        <w:tc>
          <w:tcPr>
            <w:tcW w:w="993" w:type="dxa"/>
            <w:tcBorders>
              <w:left w:val="single" w:sz="4" w:space="0" w:color="auto"/>
            </w:tcBorders>
            <w:vAlign w:val="center"/>
          </w:tcPr>
          <w:p w:rsidR="0086010C" w:rsidRPr="00DE1710" w:rsidRDefault="0086010C" w:rsidP="0086010C">
            <w:pPr>
              <w:pStyle w:val="Liststycke"/>
              <w:spacing w:before="20" w:after="20"/>
              <w:ind w:left="0"/>
              <w:contextualSpacing w:val="0"/>
              <w:rPr>
                <w:rFonts w:asciiTheme="majorHAnsi" w:hAnsiTheme="majorHAnsi"/>
              </w:rPr>
            </w:pPr>
          </w:p>
        </w:tc>
      </w:tr>
      <w:tr w:rsidR="0086010C" w:rsidRPr="00DE1710" w:rsidTr="00EB38D3">
        <w:trPr>
          <w:jc w:val="center"/>
        </w:trPr>
        <w:tc>
          <w:tcPr>
            <w:tcW w:w="1571" w:type="dxa"/>
            <w:tcBorders>
              <w:left w:val="single" w:sz="4" w:space="0" w:color="auto"/>
              <w:bottom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r w:rsidRPr="00DE1710">
              <w:rPr>
                <w:rFonts w:asciiTheme="majorHAnsi" w:hAnsiTheme="majorHAnsi"/>
              </w:rPr>
              <w:t>alternativ</w:t>
            </w:r>
          </w:p>
        </w:tc>
        <w:tc>
          <w:tcPr>
            <w:tcW w:w="803" w:type="dxa"/>
            <w:tcBorders>
              <w:left w:val="single" w:sz="4" w:space="0" w:color="auto"/>
              <w:bottom w:val="single" w:sz="4" w:space="0" w:color="auto"/>
            </w:tcBorders>
            <w:vAlign w:val="center"/>
          </w:tcPr>
          <w:p w:rsidR="00F94B84" w:rsidRPr="00DE1710" w:rsidRDefault="00F94B84" w:rsidP="0086010C">
            <w:pPr>
              <w:pStyle w:val="Liststycke"/>
              <w:spacing w:before="20" w:after="20"/>
              <w:ind w:left="0"/>
              <w:contextualSpacing w:val="0"/>
              <w:jc w:val="center"/>
              <w:rPr>
                <w:rFonts w:asciiTheme="majorHAnsi" w:hAnsiTheme="majorHAnsi"/>
              </w:rPr>
            </w:pPr>
            <w:r w:rsidRPr="00DE1710">
              <w:rPr>
                <w:rFonts w:asciiTheme="majorHAnsi" w:hAnsiTheme="majorHAnsi"/>
              </w:rPr>
              <w:t>ner</w:t>
            </w:r>
          </w:p>
        </w:tc>
        <w:tc>
          <w:tcPr>
            <w:tcW w:w="811" w:type="dxa"/>
            <w:tcBorders>
              <w:bottom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jc w:val="center"/>
              <w:rPr>
                <w:rFonts w:asciiTheme="majorHAnsi" w:hAnsiTheme="majorHAnsi"/>
              </w:rPr>
            </w:pPr>
            <w:r w:rsidRPr="00DE1710">
              <w:rPr>
                <w:rFonts w:asciiTheme="majorHAnsi" w:hAnsiTheme="majorHAnsi"/>
              </w:rPr>
              <w:t>upp</w:t>
            </w:r>
          </w:p>
        </w:tc>
        <w:tc>
          <w:tcPr>
            <w:tcW w:w="850" w:type="dxa"/>
            <w:tcBorders>
              <w:left w:val="single" w:sz="4" w:space="0" w:color="auto"/>
              <w:bottom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jc w:val="center"/>
              <w:rPr>
                <w:rFonts w:asciiTheme="majorHAnsi" w:hAnsiTheme="majorHAnsi"/>
              </w:rPr>
            </w:pPr>
            <w:r w:rsidRPr="00DE1710">
              <w:rPr>
                <w:rFonts w:asciiTheme="majorHAnsi" w:hAnsiTheme="majorHAnsi"/>
              </w:rPr>
              <w:t>nytta</w:t>
            </w:r>
          </w:p>
        </w:tc>
        <w:tc>
          <w:tcPr>
            <w:tcW w:w="993" w:type="dxa"/>
            <w:tcBorders>
              <w:lef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p>
        </w:tc>
      </w:tr>
      <w:tr w:rsidR="0086010C" w:rsidRPr="00DE1710" w:rsidTr="00EB38D3">
        <w:trPr>
          <w:jc w:val="center"/>
        </w:trPr>
        <w:tc>
          <w:tcPr>
            <w:tcW w:w="1571" w:type="dxa"/>
            <w:tcBorders>
              <w:top w:val="single" w:sz="4" w:space="0" w:color="auto"/>
              <w:left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r w:rsidRPr="00DE1710">
              <w:rPr>
                <w:rFonts w:asciiTheme="majorHAnsi" w:hAnsiTheme="majorHAnsi"/>
              </w:rPr>
              <w:t>Certifikat</w:t>
            </w:r>
          </w:p>
        </w:tc>
        <w:tc>
          <w:tcPr>
            <w:tcW w:w="803" w:type="dxa"/>
            <w:tcBorders>
              <w:top w:val="single" w:sz="4" w:space="0" w:color="auto"/>
              <w:left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r w:rsidRPr="00DE1710">
              <w:rPr>
                <w:rFonts w:asciiTheme="majorHAnsi" w:hAnsiTheme="majorHAnsi"/>
              </w:rPr>
              <w:t>5</w:t>
            </w:r>
          </w:p>
        </w:tc>
        <w:tc>
          <w:tcPr>
            <w:tcW w:w="811" w:type="dxa"/>
            <w:tcBorders>
              <w:top w:val="single" w:sz="4" w:space="0" w:color="auto"/>
              <w:left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r w:rsidRPr="00DE1710">
              <w:rPr>
                <w:rFonts w:asciiTheme="majorHAnsi" w:hAnsiTheme="majorHAnsi"/>
              </w:rPr>
              <w:t>5</w:t>
            </w:r>
          </w:p>
        </w:tc>
        <w:tc>
          <w:tcPr>
            <w:tcW w:w="850" w:type="dxa"/>
            <w:tcBorders>
              <w:top w:val="single" w:sz="4" w:space="0" w:color="auto"/>
              <w:left w:val="single" w:sz="4" w:space="0" w:color="auto"/>
              <w:right w:val="single" w:sz="4" w:space="0" w:color="auto"/>
            </w:tcBorders>
            <w:shd w:val="clear" w:color="auto" w:fill="auto"/>
            <w:tcMar>
              <w:right w:w="255" w:type="dxa"/>
            </w:tcMar>
            <w:vAlign w:val="center"/>
          </w:tcPr>
          <w:p w:rsidR="00F94B84" w:rsidRPr="00DE1710" w:rsidRDefault="00F94B84" w:rsidP="00EB38D3">
            <w:pPr>
              <w:pStyle w:val="Liststycke"/>
              <w:spacing w:before="20" w:after="20"/>
              <w:ind w:left="-69"/>
              <w:contextualSpacing w:val="0"/>
              <w:jc w:val="right"/>
              <w:rPr>
                <w:rFonts w:asciiTheme="majorHAnsi" w:hAnsiTheme="majorHAnsi"/>
              </w:rPr>
            </w:pPr>
            <w:r w:rsidRPr="00DE1710">
              <w:rPr>
                <w:rFonts w:asciiTheme="majorHAnsi" w:hAnsiTheme="majorHAnsi"/>
              </w:rPr>
              <w:t>5</w:t>
            </w:r>
          </w:p>
        </w:tc>
        <w:tc>
          <w:tcPr>
            <w:tcW w:w="993" w:type="dxa"/>
            <w:tcBorders>
              <w:left w:val="single" w:sz="4" w:space="0" w:color="auto"/>
            </w:tcBorders>
            <w:shd w:val="clear" w:color="auto" w:fill="auto"/>
            <w:vAlign w:val="center"/>
          </w:tcPr>
          <w:p w:rsidR="00F94B84" w:rsidRPr="00DE1710" w:rsidRDefault="00F94B84" w:rsidP="007C6CA1">
            <w:pPr>
              <w:pStyle w:val="Liststycke"/>
              <w:spacing w:before="20" w:after="20"/>
              <w:ind w:left="0"/>
              <w:contextualSpacing w:val="0"/>
              <w:rPr>
                <w:rFonts w:asciiTheme="majorHAnsi" w:hAnsiTheme="majorHAnsi"/>
              </w:rPr>
            </w:pPr>
            <w:r w:rsidRPr="00DE1710">
              <w:rPr>
                <w:rFonts w:asciiTheme="majorHAnsi" w:hAnsiTheme="majorHAnsi"/>
              </w:rPr>
              <w:t xml:space="preserve">← </w:t>
            </w:r>
            <w:r w:rsidR="007C6CA1" w:rsidRPr="00DE1710">
              <w:rPr>
                <w:rFonts w:asciiTheme="majorHAnsi" w:hAnsiTheme="majorHAnsi"/>
              </w:rPr>
              <w:t>M</w:t>
            </w:r>
            <w:r w:rsidRPr="00DE1710">
              <w:rPr>
                <w:rFonts w:asciiTheme="majorHAnsi" w:hAnsiTheme="majorHAnsi"/>
              </w:rPr>
              <w:t>ax</w:t>
            </w:r>
            <w:r w:rsidR="007C6CA1" w:rsidRPr="00DE1710">
              <w:rPr>
                <w:rFonts w:asciiTheme="majorHAnsi" w:hAnsiTheme="majorHAnsi"/>
              </w:rPr>
              <w:t>.</w:t>
            </w:r>
          </w:p>
        </w:tc>
      </w:tr>
      <w:tr w:rsidR="0086010C" w:rsidRPr="00DE1710" w:rsidTr="00EB38D3">
        <w:trPr>
          <w:jc w:val="center"/>
        </w:trPr>
        <w:tc>
          <w:tcPr>
            <w:tcW w:w="1571" w:type="dxa"/>
            <w:tcBorders>
              <w:left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r w:rsidRPr="00DE1710">
              <w:rPr>
                <w:rFonts w:asciiTheme="majorHAnsi" w:hAnsiTheme="majorHAnsi"/>
              </w:rPr>
              <w:t>Lågriskfond</w:t>
            </w:r>
          </w:p>
        </w:tc>
        <w:tc>
          <w:tcPr>
            <w:tcW w:w="803" w:type="dxa"/>
            <w:tcBorders>
              <w:left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10</w:t>
            </w:r>
          </w:p>
        </w:tc>
        <w:tc>
          <w:tcPr>
            <w:tcW w:w="811" w:type="dxa"/>
            <w:tcBorders>
              <w:left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r w:rsidRPr="00DE1710">
              <w:rPr>
                <w:rFonts w:asciiTheme="majorHAnsi" w:hAnsiTheme="majorHAnsi"/>
              </w:rPr>
              <w:t>35</w:t>
            </w:r>
          </w:p>
        </w:tc>
        <w:tc>
          <w:tcPr>
            <w:tcW w:w="850" w:type="dxa"/>
            <w:tcBorders>
              <w:left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69"/>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10</w:t>
            </w:r>
          </w:p>
        </w:tc>
        <w:tc>
          <w:tcPr>
            <w:tcW w:w="993" w:type="dxa"/>
            <w:tcBorders>
              <w:lef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p>
        </w:tc>
      </w:tr>
      <w:tr w:rsidR="0086010C" w:rsidRPr="00DE1710" w:rsidTr="00EB38D3">
        <w:trPr>
          <w:jc w:val="center"/>
        </w:trPr>
        <w:tc>
          <w:tcPr>
            <w:tcW w:w="1571" w:type="dxa"/>
            <w:tcBorders>
              <w:left w:val="single" w:sz="4" w:space="0" w:color="auto"/>
              <w:bottom w:val="single" w:sz="4" w:space="0" w:color="auto"/>
              <w:righ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r w:rsidRPr="00DE1710">
              <w:rPr>
                <w:rFonts w:asciiTheme="majorHAnsi" w:hAnsiTheme="majorHAnsi"/>
              </w:rPr>
              <w:t>Högriskfond</w:t>
            </w:r>
          </w:p>
        </w:tc>
        <w:tc>
          <w:tcPr>
            <w:tcW w:w="803" w:type="dxa"/>
            <w:tcBorders>
              <w:left w:val="single" w:sz="4" w:space="0" w:color="auto"/>
              <w:bottom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25</w:t>
            </w:r>
          </w:p>
        </w:tc>
        <w:tc>
          <w:tcPr>
            <w:tcW w:w="811" w:type="dxa"/>
            <w:tcBorders>
              <w:left w:val="single" w:sz="4" w:space="0" w:color="auto"/>
              <w:bottom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0"/>
              <w:contextualSpacing w:val="0"/>
              <w:jc w:val="right"/>
              <w:rPr>
                <w:rFonts w:asciiTheme="majorHAnsi" w:hAnsiTheme="majorHAnsi"/>
              </w:rPr>
            </w:pPr>
            <w:r w:rsidRPr="00DE1710">
              <w:rPr>
                <w:rFonts w:asciiTheme="majorHAnsi" w:hAnsiTheme="majorHAnsi"/>
              </w:rPr>
              <w:t>55</w:t>
            </w:r>
          </w:p>
        </w:tc>
        <w:tc>
          <w:tcPr>
            <w:tcW w:w="850" w:type="dxa"/>
            <w:tcBorders>
              <w:left w:val="single" w:sz="4" w:space="0" w:color="auto"/>
              <w:bottom w:val="single" w:sz="4" w:space="0" w:color="auto"/>
              <w:right w:val="single" w:sz="4" w:space="0" w:color="auto"/>
            </w:tcBorders>
            <w:tcMar>
              <w:right w:w="255" w:type="dxa"/>
            </w:tcMar>
            <w:vAlign w:val="center"/>
          </w:tcPr>
          <w:p w:rsidR="00F94B84" w:rsidRPr="00DE1710" w:rsidRDefault="00F94B84" w:rsidP="00EB38D3">
            <w:pPr>
              <w:pStyle w:val="Liststycke"/>
              <w:spacing w:before="20" w:after="20"/>
              <w:ind w:left="-69"/>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25</w:t>
            </w:r>
          </w:p>
        </w:tc>
        <w:tc>
          <w:tcPr>
            <w:tcW w:w="993" w:type="dxa"/>
            <w:tcBorders>
              <w:left w:val="single" w:sz="4" w:space="0" w:color="auto"/>
            </w:tcBorders>
            <w:vAlign w:val="center"/>
          </w:tcPr>
          <w:p w:rsidR="00F94B84" w:rsidRPr="00DE1710" w:rsidRDefault="00F94B84" w:rsidP="0086010C">
            <w:pPr>
              <w:pStyle w:val="Liststycke"/>
              <w:spacing w:before="20" w:after="20"/>
              <w:ind w:left="0"/>
              <w:contextualSpacing w:val="0"/>
              <w:rPr>
                <w:rFonts w:asciiTheme="majorHAnsi" w:hAnsiTheme="majorHAnsi"/>
              </w:rPr>
            </w:pPr>
          </w:p>
        </w:tc>
      </w:tr>
    </w:tbl>
    <w:p w:rsidR="00F94B84" w:rsidRPr="00DE1710" w:rsidRDefault="00F94B84" w:rsidP="00EF0256">
      <w:pPr>
        <w:pStyle w:val="Liststycke"/>
        <w:ind w:left="425"/>
        <w:contextualSpacing w:val="0"/>
        <w:rPr>
          <w:rFonts w:asciiTheme="majorHAnsi" w:hAnsiTheme="majorHAnsi"/>
        </w:rPr>
      </w:pPr>
    </w:p>
    <w:p w:rsidR="00B226F0" w:rsidRPr="00DE1710" w:rsidRDefault="0086010C" w:rsidP="00EF0256">
      <w:pPr>
        <w:pStyle w:val="Liststycke"/>
        <w:ind w:left="425"/>
        <w:contextualSpacing w:val="0"/>
        <w:rPr>
          <w:rFonts w:asciiTheme="majorHAnsi" w:hAnsiTheme="majorHAnsi"/>
        </w:rPr>
      </w:pPr>
      <w:r w:rsidRPr="00DE1710">
        <w:rPr>
          <w:rFonts w:asciiTheme="majorHAnsi" w:hAnsiTheme="majorHAnsi"/>
        </w:rPr>
        <w:t xml:space="preserve">Certifikat </w:t>
      </w:r>
      <w:r w:rsidR="007C6CA1" w:rsidRPr="00DE1710">
        <w:rPr>
          <w:rFonts w:asciiTheme="majorHAnsi" w:hAnsiTheme="majorHAnsi"/>
        </w:rPr>
        <w:t xml:space="preserve">väljs </w:t>
      </w:r>
      <w:r w:rsidRPr="00DE1710">
        <w:rPr>
          <w:rFonts w:asciiTheme="majorHAnsi" w:hAnsiTheme="majorHAnsi"/>
        </w:rPr>
        <w:t>som investeringsalternativ.</w:t>
      </w:r>
    </w:p>
    <w:p w:rsidR="00DE1710" w:rsidRPr="00DE1710" w:rsidRDefault="007C6CA1" w:rsidP="00DE1710">
      <w:pPr>
        <w:pStyle w:val="Liststycke"/>
        <w:numPr>
          <w:ilvl w:val="0"/>
          <w:numId w:val="26"/>
        </w:numPr>
        <w:spacing w:before="120"/>
        <w:ind w:left="425" w:hanging="425"/>
        <w:contextualSpacing w:val="0"/>
        <w:rPr>
          <w:rFonts w:asciiTheme="majorHAnsi" w:hAnsiTheme="majorHAnsi"/>
        </w:rPr>
      </w:pPr>
      <w:r w:rsidRPr="00DE1710">
        <w:rPr>
          <w:rFonts w:asciiTheme="majorHAnsi" w:hAnsiTheme="majorHAnsi"/>
        </w:rPr>
        <w:t>För varje tillstånd som kan inträffa utgår man ifrån bästa handlingsalternativ, dvs. det som ger störs</w:t>
      </w:r>
      <w:r w:rsidR="00F37E19">
        <w:rPr>
          <w:rFonts w:asciiTheme="majorHAnsi" w:hAnsiTheme="majorHAnsi"/>
        </w:rPr>
        <w:t>t nytta</w:t>
      </w:r>
      <w:r w:rsidR="00EB38D3">
        <w:rPr>
          <w:rFonts w:asciiTheme="majorHAnsi" w:hAnsiTheme="majorHAnsi"/>
        </w:rPr>
        <w:t xml:space="preserve"> </w:t>
      </w:r>
      <w:r w:rsidR="00F37E19">
        <w:rPr>
          <w:rFonts w:asciiTheme="majorHAnsi" w:hAnsiTheme="majorHAnsi"/>
        </w:rPr>
        <w:t>(</w:t>
      </w:r>
      <w:r w:rsidR="00EB38D3">
        <w:rPr>
          <w:rFonts w:asciiTheme="majorHAnsi" w:hAnsiTheme="majorHAnsi"/>
        </w:rPr>
        <w:t>det man borde ha valt</w:t>
      </w:r>
      <w:r w:rsidR="00F37E19">
        <w:rPr>
          <w:rFonts w:asciiTheme="majorHAnsi" w:hAnsiTheme="majorHAnsi"/>
        </w:rPr>
        <w:t>)</w:t>
      </w:r>
      <w:r w:rsidR="00EB38D3">
        <w:rPr>
          <w:rFonts w:asciiTheme="majorHAnsi" w:hAnsiTheme="majorHAnsi"/>
        </w:rPr>
        <w:t>:</w:t>
      </w:r>
    </w:p>
    <w:p w:rsidR="00DE1710" w:rsidRPr="00DE1710" w:rsidRDefault="00DE1710" w:rsidP="00DE1710">
      <w:pPr>
        <w:pStyle w:val="Liststycke"/>
        <w:numPr>
          <w:ilvl w:val="1"/>
          <w:numId w:val="29"/>
        </w:numPr>
        <w:spacing w:before="120"/>
        <w:ind w:left="1135" w:hanging="284"/>
        <w:contextualSpacing w:val="0"/>
        <w:rPr>
          <w:rFonts w:asciiTheme="majorHAnsi" w:hAnsiTheme="majorHAnsi"/>
        </w:rPr>
      </w:pPr>
      <w:r w:rsidRPr="00DE1710">
        <w:rPr>
          <w:rFonts w:asciiTheme="majorHAnsi" w:hAnsiTheme="majorHAnsi"/>
        </w:rPr>
        <w:t>o</w:t>
      </w:r>
      <w:r w:rsidR="007C6CA1" w:rsidRPr="00DE1710">
        <w:rPr>
          <w:rFonts w:asciiTheme="majorHAnsi" w:hAnsiTheme="majorHAnsi"/>
        </w:rPr>
        <w:t xml:space="preserve">m börsen går </w:t>
      </w:r>
      <w:r w:rsidRPr="00DE1710">
        <w:rPr>
          <w:rFonts w:asciiTheme="majorHAnsi" w:hAnsiTheme="majorHAnsi"/>
        </w:rPr>
        <w:t xml:space="preserve">ner är </w:t>
      </w:r>
      <w:r w:rsidR="007C6CA1" w:rsidRPr="00DE1710">
        <w:rPr>
          <w:rFonts w:asciiTheme="majorHAnsi" w:hAnsiTheme="majorHAnsi"/>
        </w:rPr>
        <w:t>Certifikat</w:t>
      </w:r>
      <w:r w:rsidRPr="00DE1710">
        <w:rPr>
          <w:rFonts w:asciiTheme="majorHAnsi" w:hAnsiTheme="majorHAnsi"/>
        </w:rPr>
        <w:t xml:space="preserve"> bästa alternativ</w:t>
      </w:r>
      <w:r w:rsidR="007C6CA1" w:rsidRPr="00DE1710">
        <w:rPr>
          <w:rFonts w:asciiTheme="majorHAnsi" w:hAnsiTheme="majorHAnsi"/>
        </w:rPr>
        <w:t>,</w:t>
      </w:r>
    </w:p>
    <w:p w:rsidR="00DE1710" w:rsidRPr="00DE1710" w:rsidRDefault="007C6CA1" w:rsidP="00DE1710">
      <w:pPr>
        <w:pStyle w:val="Liststycke"/>
        <w:numPr>
          <w:ilvl w:val="1"/>
          <w:numId w:val="29"/>
        </w:numPr>
        <w:ind w:left="1135" w:hanging="284"/>
        <w:contextualSpacing w:val="0"/>
        <w:rPr>
          <w:rFonts w:asciiTheme="majorHAnsi" w:hAnsiTheme="majorHAnsi"/>
        </w:rPr>
      </w:pPr>
      <w:r w:rsidRPr="00DE1710">
        <w:rPr>
          <w:rFonts w:asciiTheme="majorHAnsi" w:hAnsiTheme="majorHAnsi"/>
        </w:rPr>
        <w:t>om börsen går upp</w:t>
      </w:r>
      <w:r w:rsidR="00DE1710" w:rsidRPr="00DE1710">
        <w:rPr>
          <w:rFonts w:asciiTheme="majorHAnsi" w:hAnsiTheme="majorHAnsi"/>
        </w:rPr>
        <w:t xml:space="preserve"> är Högriskfond bästa alternativ.</w:t>
      </w:r>
    </w:p>
    <w:p w:rsidR="007C6CA1" w:rsidRPr="00DE1710" w:rsidRDefault="007C6CA1" w:rsidP="00DE1710">
      <w:pPr>
        <w:spacing w:before="120" w:after="240"/>
        <w:ind w:left="426"/>
        <w:rPr>
          <w:rFonts w:asciiTheme="majorHAnsi" w:hAnsiTheme="majorHAnsi"/>
        </w:rPr>
      </w:pPr>
      <w:r w:rsidRPr="00DE1710">
        <w:rPr>
          <w:rFonts w:asciiTheme="majorHAnsi" w:hAnsiTheme="majorHAnsi"/>
        </w:rPr>
        <w:t xml:space="preserve">Sedan beräknas differensen </w:t>
      </w:r>
      <w:r w:rsidR="00DE1710" w:rsidRPr="00DE1710">
        <w:rPr>
          <w:rFonts w:asciiTheme="majorHAnsi" w:hAnsiTheme="majorHAnsi"/>
        </w:rPr>
        <w:t>(</w:t>
      </w:r>
      <w:proofErr w:type="spellStart"/>
      <w:r w:rsidR="00DE1710" w:rsidRPr="00741B9C">
        <w:rPr>
          <w:rFonts w:asciiTheme="majorHAnsi" w:hAnsiTheme="majorHAnsi"/>
          <w:i/>
        </w:rPr>
        <w:t>regret</w:t>
      </w:r>
      <w:proofErr w:type="spellEnd"/>
      <w:r w:rsidR="00DE1710" w:rsidRPr="00DE1710">
        <w:rPr>
          <w:rFonts w:asciiTheme="majorHAnsi" w:hAnsiTheme="majorHAnsi"/>
        </w:rPr>
        <w:t xml:space="preserve"> el. ånger) </w:t>
      </w:r>
      <w:r w:rsidRPr="00DE1710">
        <w:rPr>
          <w:rFonts w:asciiTheme="majorHAnsi" w:hAnsiTheme="majorHAnsi"/>
        </w:rPr>
        <w:t xml:space="preserve">mot dessa bästa alternativ </w:t>
      </w:r>
      <w:r w:rsidRPr="00DE1710">
        <w:rPr>
          <w:rFonts w:asciiTheme="majorHAnsi" w:hAnsiTheme="majorHAnsi"/>
          <w:u w:val="single"/>
        </w:rPr>
        <w:t>inom</w:t>
      </w:r>
      <w:r w:rsidRPr="00DE1710">
        <w:rPr>
          <w:rFonts w:asciiTheme="majorHAnsi" w:hAnsiTheme="majorHAnsi"/>
        </w:rPr>
        <w:t xml:space="preserve"> varje tillstånd</w:t>
      </w:r>
      <w:r w:rsidR="00741B9C">
        <w:rPr>
          <w:rFonts w:asciiTheme="majorHAnsi" w:hAnsiTheme="majorHAnsi"/>
        </w:rPr>
        <w:t>.</w:t>
      </w:r>
      <w:r w:rsidRPr="00DE1710">
        <w:rPr>
          <w:rFonts w:asciiTheme="majorHAnsi" w:hAnsiTheme="majorHAnsi"/>
        </w:rPr>
        <w:t xml:space="preserve"> </w:t>
      </w:r>
      <w:r w:rsidR="00741B9C">
        <w:rPr>
          <w:rFonts w:asciiTheme="majorHAnsi" w:hAnsiTheme="majorHAnsi"/>
        </w:rPr>
        <w:t>F</w:t>
      </w:r>
      <w:r w:rsidR="00DE1710" w:rsidRPr="00DE1710">
        <w:rPr>
          <w:rFonts w:asciiTheme="majorHAnsi" w:hAnsiTheme="majorHAnsi"/>
        </w:rPr>
        <w:t>ör varje alternativ markeras det största värdet (max.</w:t>
      </w:r>
      <w:r w:rsidR="00DE1710" w:rsidRPr="00741B9C">
        <w:rPr>
          <w:rFonts w:asciiTheme="majorHAnsi" w:hAnsiTheme="majorHAnsi"/>
        </w:rPr>
        <w:t xml:space="preserve"> </w:t>
      </w:r>
      <w:proofErr w:type="spellStart"/>
      <w:r w:rsidR="00DE1710" w:rsidRPr="00741B9C">
        <w:rPr>
          <w:rFonts w:asciiTheme="majorHAnsi" w:hAnsiTheme="majorHAnsi"/>
          <w:i/>
        </w:rPr>
        <w:t>regret</w:t>
      </w:r>
      <w:proofErr w:type="spellEnd"/>
      <w:r w:rsidR="00DE1710" w:rsidRPr="00DE1710">
        <w:rPr>
          <w:rFonts w:asciiTheme="majorHAnsi" w:hAnsiTheme="majorHAnsi"/>
        </w:rPr>
        <w:t>).</w:t>
      </w:r>
      <w:r w:rsidRPr="00DE1710">
        <w:rPr>
          <w:rFonts w:asciiTheme="majorHAnsi" w:hAnsiTheme="majorHAnsi"/>
        </w:rPr>
        <w:t xml:space="preserve"> </w:t>
      </w:r>
      <w:r w:rsidR="00741B9C">
        <w:rPr>
          <w:rFonts w:asciiTheme="majorHAnsi" w:hAnsiTheme="majorHAnsi"/>
        </w:rPr>
        <w:t>Slutligen väljs d</w:t>
      </w:r>
      <w:r w:rsidRPr="00DE1710">
        <w:rPr>
          <w:rFonts w:asciiTheme="majorHAnsi" w:hAnsiTheme="majorHAnsi"/>
        </w:rPr>
        <w:t xml:space="preserve">et </w:t>
      </w:r>
      <w:r w:rsidR="00DE1710" w:rsidRPr="00DE1710">
        <w:rPr>
          <w:rFonts w:asciiTheme="majorHAnsi" w:hAnsiTheme="majorHAnsi"/>
        </w:rPr>
        <w:t>handlings</w:t>
      </w:r>
      <w:r w:rsidRPr="00DE1710">
        <w:rPr>
          <w:rFonts w:asciiTheme="majorHAnsi" w:hAnsiTheme="majorHAnsi"/>
        </w:rPr>
        <w:t xml:space="preserve">alternativ som </w:t>
      </w:r>
      <w:r w:rsidR="00763C3F">
        <w:rPr>
          <w:rFonts w:asciiTheme="majorHAnsi" w:hAnsiTheme="majorHAnsi"/>
        </w:rPr>
        <w:t>ger</w:t>
      </w:r>
      <w:r w:rsidRPr="00DE1710">
        <w:rPr>
          <w:rFonts w:asciiTheme="majorHAnsi" w:hAnsiTheme="majorHAnsi"/>
        </w:rPr>
        <w:t xml:space="preserve"> minsta </w:t>
      </w:r>
      <w:r w:rsidR="00DE1710" w:rsidRPr="00DE1710">
        <w:rPr>
          <w:rFonts w:asciiTheme="majorHAnsi" w:hAnsiTheme="majorHAnsi"/>
        </w:rPr>
        <w:t>max</w:t>
      </w:r>
      <w:r w:rsidR="00763C3F">
        <w:rPr>
          <w:rFonts w:asciiTheme="majorHAnsi" w:hAnsiTheme="majorHAnsi"/>
        </w:rPr>
        <w:t>imal</w:t>
      </w:r>
      <w:r w:rsidR="00DE1710" w:rsidRPr="00741B9C">
        <w:rPr>
          <w:rFonts w:asciiTheme="majorHAnsi" w:hAnsiTheme="majorHAnsi"/>
        </w:rPr>
        <w:t xml:space="preserve"> </w:t>
      </w:r>
      <w:proofErr w:type="spellStart"/>
      <w:r w:rsidRPr="00741B9C">
        <w:rPr>
          <w:rFonts w:asciiTheme="majorHAnsi" w:hAnsiTheme="majorHAnsi"/>
          <w:i/>
        </w:rPr>
        <w:t>regret</w:t>
      </w:r>
      <w:proofErr w:type="spellEnd"/>
      <w:r w:rsidRPr="00DE1710">
        <w:rPr>
          <w:rFonts w:asciiTheme="majorHAnsi" w:hAnsiTheme="majorHAnsi"/>
        </w:rPr>
        <w:t>. Besluts</w:t>
      </w:r>
      <w:r w:rsidR="00741B9C">
        <w:rPr>
          <w:rFonts w:asciiTheme="majorHAnsi" w:hAnsiTheme="majorHAnsi"/>
        </w:rPr>
        <w:softHyphen/>
      </w:r>
      <w:r w:rsidRPr="00DE1710">
        <w:rPr>
          <w:rFonts w:asciiTheme="majorHAnsi" w:hAnsiTheme="majorHAnsi"/>
        </w:rPr>
        <w:t>matris med</w:t>
      </w:r>
      <w:r w:rsidRPr="00EB38D3">
        <w:rPr>
          <w:rFonts w:asciiTheme="majorHAnsi" w:hAnsiTheme="majorHAnsi"/>
        </w:rPr>
        <w:t xml:space="preserve"> </w:t>
      </w:r>
      <w:proofErr w:type="spellStart"/>
      <w:r w:rsidRPr="00EB38D3">
        <w:rPr>
          <w:rFonts w:asciiTheme="majorHAnsi" w:hAnsiTheme="majorHAnsi"/>
          <w:i/>
        </w:rPr>
        <w:t>regret</w:t>
      </w:r>
      <w:proofErr w:type="spellEnd"/>
      <w:r w:rsidRPr="00DE1710">
        <w:rPr>
          <w:rFonts w:asciiTheme="majorHAnsi" w:hAnsiTheme="majorHAnsi"/>
        </w:rPr>
        <w:t xml:space="preserve"> angiven per alternativ och tillstånd</w:t>
      </w:r>
      <w:r w:rsidR="00DE1710" w:rsidRPr="00DE1710">
        <w:rPr>
          <w:rFonts w:asciiTheme="majorHAnsi" w:hAnsiTheme="majorHAnsi"/>
        </w:rPr>
        <w:t xml:space="preserve"> (bästa alternativ per till</w:t>
      </w:r>
      <w:r w:rsidR="00741B9C">
        <w:rPr>
          <w:rFonts w:asciiTheme="majorHAnsi" w:hAnsiTheme="majorHAnsi"/>
        </w:rPr>
        <w:softHyphen/>
      </w:r>
      <w:r w:rsidR="00DE1710" w:rsidRPr="00DE1710">
        <w:rPr>
          <w:rFonts w:asciiTheme="majorHAnsi" w:hAnsiTheme="majorHAnsi"/>
        </w:rPr>
        <w:t>stånd är mar</w:t>
      </w:r>
      <w:r w:rsidR="00EB38D3">
        <w:rPr>
          <w:rFonts w:asciiTheme="majorHAnsi" w:hAnsiTheme="majorHAnsi"/>
        </w:rPr>
        <w:softHyphen/>
      </w:r>
      <w:r w:rsidR="00DE1710" w:rsidRPr="00DE1710">
        <w:rPr>
          <w:rFonts w:asciiTheme="majorHAnsi" w:hAnsiTheme="majorHAnsi"/>
        </w:rPr>
        <w:t>kerad i fetstil)</w:t>
      </w:r>
      <w:r w:rsidR="00A00D4D" w:rsidRPr="00DE1710">
        <w:rPr>
          <w:rFonts w:asciiTheme="majorHAnsi" w:hAnsiTheme="majorHAnsi"/>
        </w:rPr>
        <w:t xml:space="preserve">: </w:t>
      </w: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1"/>
        <w:gridCol w:w="799"/>
        <w:gridCol w:w="815"/>
        <w:gridCol w:w="850"/>
        <w:gridCol w:w="993"/>
      </w:tblGrid>
      <w:tr w:rsidR="007C6CA1" w:rsidRPr="00DE1710" w:rsidTr="00EB38D3">
        <w:trPr>
          <w:jc w:val="center"/>
        </w:trPr>
        <w:tc>
          <w:tcPr>
            <w:tcW w:w="1571" w:type="dxa"/>
            <w:tcBorders>
              <w:top w:val="single" w:sz="4" w:space="0" w:color="auto"/>
              <w:left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r w:rsidRPr="00DE1710">
              <w:rPr>
                <w:rFonts w:asciiTheme="majorHAnsi" w:hAnsiTheme="majorHAnsi"/>
              </w:rPr>
              <w:t>Handlings-</w:t>
            </w:r>
          </w:p>
        </w:tc>
        <w:tc>
          <w:tcPr>
            <w:tcW w:w="1614" w:type="dxa"/>
            <w:gridSpan w:val="2"/>
            <w:tcBorders>
              <w:top w:val="single" w:sz="4" w:space="0" w:color="auto"/>
              <w:left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jc w:val="center"/>
              <w:rPr>
                <w:rFonts w:asciiTheme="majorHAnsi" w:hAnsiTheme="majorHAnsi"/>
              </w:rPr>
            </w:pPr>
            <w:r w:rsidRPr="00DE1710">
              <w:rPr>
                <w:rFonts w:asciiTheme="majorHAnsi" w:hAnsiTheme="majorHAnsi"/>
              </w:rPr>
              <w:t>Börsen går</w:t>
            </w:r>
          </w:p>
        </w:tc>
        <w:tc>
          <w:tcPr>
            <w:tcW w:w="850" w:type="dxa"/>
            <w:tcBorders>
              <w:top w:val="single" w:sz="4" w:space="0" w:color="auto"/>
              <w:left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jc w:val="center"/>
              <w:rPr>
                <w:rFonts w:asciiTheme="majorHAnsi" w:hAnsiTheme="majorHAnsi"/>
              </w:rPr>
            </w:pPr>
            <w:r w:rsidRPr="00DE1710">
              <w:rPr>
                <w:rFonts w:asciiTheme="majorHAnsi" w:hAnsiTheme="majorHAnsi"/>
              </w:rPr>
              <w:t>Max.</w:t>
            </w:r>
          </w:p>
        </w:tc>
        <w:tc>
          <w:tcPr>
            <w:tcW w:w="993" w:type="dxa"/>
            <w:tcBorders>
              <w:lef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p>
        </w:tc>
      </w:tr>
      <w:tr w:rsidR="007C6CA1" w:rsidRPr="00DE1710" w:rsidTr="00EB38D3">
        <w:trPr>
          <w:jc w:val="center"/>
        </w:trPr>
        <w:tc>
          <w:tcPr>
            <w:tcW w:w="1571" w:type="dxa"/>
            <w:tcBorders>
              <w:left w:val="single" w:sz="4" w:space="0" w:color="auto"/>
              <w:bottom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r w:rsidRPr="00DE1710">
              <w:rPr>
                <w:rFonts w:asciiTheme="majorHAnsi" w:hAnsiTheme="majorHAnsi"/>
              </w:rPr>
              <w:t>alternativ</w:t>
            </w:r>
          </w:p>
        </w:tc>
        <w:tc>
          <w:tcPr>
            <w:tcW w:w="799" w:type="dxa"/>
            <w:tcBorders>
              <w:left w:val="single" w:sz="4" w:space="0" w:color="auto"/>
              <w:bottom w:val="single" w:sz="4" w:space="0" w:color="auto"/>
            </w:tcBorders>
            <w:vAlign w:val="center"/>
          </w:tcPr>
          <w:p w:rsidR="007C6CA1" w:rsidRPr="00DE1710" w:rsidRDefault="007C6CA1" w:rsidP="00196D42">
            <w:pPr>
              <w:pStyle w:val="Liststycke"/>
              <w:spacing w:before="20" w:after="20"/>
              <w:ind w:left="0"/>
              <w:contextualSpacing w:val="0"/>
              <w:jc w:val="center"/>
              <w:rPr>
                <w:rFonts w:asciiTheme="majorHAnsi" w:hAnsiTheme="majorHAnsi"/>
              </w:rPr>
            </w:pPr>
            <w:r w:rsidRPr="00DE1710">
              <w:rPr>
                <w:rFonts w:asciiTheme="majorHAnsi" w:hAnsiTheme="majorHAnsi"/>
              </w:rPr>
              <w:t>ner</w:t>
            </w:r>
          </w:p>
        </w:tc>
        <w:tc>
          <w:tcPr>
            <w:tcW w:w="815" w:type="dxa"/>
            <w:tcBorders>
              <w:bottom w:val="single" w:sz="4" w:space="0" w:color="auto"/>
              <w:right w:val="single" w:sz="4" w:space="0" w:color="auto"/>
            </w:tcBorders>
            <w:vAlign w:val="center"/>
          </w:tcPr>
          <w:p w:rsidR="007C6CA1" w:rsidRPr="00763C3F" w:rsidRDefault="007C6CA1" w:rsidP="00196D42">
            <w:pPr>
              <w:pStyle w:val="Liststycke"/>
              <w:spacing w:before="20" w:after="20"/>
              <w:ind w:left="0"/>
              <w:contextualSpacing w:val="0"/>
              <w:jc w:val="center"/>
              <w:rPr>
                <w:rFonts w:asciiTheme="majorHAnsi" w:hAnsiTheme="majorHAnsi"/>
                <w:lang w:val="en-US"/>
              </w:rPr>
            </w:pPr>
            <w:r w:rsidRPr="00DE1710">
              <w:rPr>
                <w:rFonts w:asciiTheme="majorHAnsi" w:hAnsiTheme="majorHAnsi"/>
              </w:rPr>
              <w:t>upp</w:t>
            </w:r>
          </w:p>
        </w:tc>
        <w:tc>
          <w:tcPr>
            <w:tcW w:w="850" w:type="dxa"/>
            <w:tcBorders>
              <w:left w:val="single" w:sz="4" w:space="0" w:color="auto"/>
              <w:bottom w:val="single" w:sz="4" w:space="0" w:color="auto"/>
              <w:right w:val="single" w:sz="4" w:space="0" w:color="auto"/>
            </w:tcBorders>
            <w:vAlign w:val="center"/>
          </w:tcPr>
          <w:p w:rsidR="007C6CA1" w:rsidRPr="00763C3F" w:rsidRDefault="00763C3F" w:rsidP="00196D42">
            <w:pPr>
              <w:pStyle w:val="Liststycke"/>
              <w:spacing w:before="20" w:after="20"/>
              <w:ind w:left="0"/>
              <w:contextualSpacing w:val="0"/>
              <w:jc w:val="center"/>
              <w:rPr>
                <w:rFonts w:asciiTheme="majorHAnsi" w:hAnsiTheme="majorHAnsi"/>
                <w:i/>
              </w:rPr>
            </w:pPr>
            <w:r w:rsidRPr="00763C3F">
              <w:rPr>
                <w:rFonts w:asciiTheme="majorHAnsi" w:hAnsiTheme="majorHAnsi"/>
                <w:i/>
                <w:lang w:val="en-US"/>
              </w:rPr>
              <w:t>r</w:t>
            </w:r>
            <w:r w:rsidR="007C6CA1" w:rsidRPr="00763C3F">
              <w:rPr>
                <w:rFonts w:asciiTheme="majorHAnsi" w:hAnsiTheme="majorHAnsi"/>
                <w:i/>
                <w:lang w:val="en-US"/>
              </w:rPr>
              <w:t>egret</w:t>
            </w:r>
          </w:p>
        </w:tc>
        <w:tc>
          <w:tcPr>
            <w:tcW w:w="993" w:type="dxa"/>
            <w:tcBorders>
              <w:lef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p>
        </w:tc>
      </w:tr>
      <w:tr w:rsidR="007C6CA1" w:rsidRPr="00DE1710" w:rsidTr="00EB38D3">
        <w:trPr>
          <w:jc w:val="center"/>
        </w:trPr>
        <w:tc>
          <w:tcPr>
            <w:tcW w:w="1571" w:type="dxa"/>
            <w:tcBorders>
              <w:top w:val="single" w:sz="4" w:space="0" w:color="auto"/>
              <w:left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r w:rsidRPr="00DE1710">
              <w:rPr>
                <w:rFonts w:asciiTheme="majorHAnsi" w:hAnsiTheme="majorHAnsi"/>
              </w:rPr>
              <w:t>Certifikat</w:t>
            </w:r>
          </w:p>
        </w:tc>
        <w:tc>
          <w:tcPr>
            <w:tcW w:w="799" w:type="dxa"/>
            <w:tcBorders>
              <w:top w:val="single" w:sz="4" w:space="0" w:color="auto"/>
              <w:left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b/>
              </w:rPr>
            </w:pPr>
            <w:r w:rsidRPr="00DE1710">
              <w:rPr>
                <w:rFonts w:asciiTheme="majorHAnsi" w:hAnsiTheme="majorHAnsi"/>
                <w:b/>
              </w:rPr>
              <w:t>0</w:t>
            </w:r>
          </w:p>
        </w:tc>
        <w:tc>
          <w:tcPr>
            <w:tcW w:w="815" w:type="dxa"/>
            <w:tcBorders>
              <w:top w:val="single" w:sz="4" w:space="0" w:color="auto"/>
              <w:left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50</w:t>
            </w:r>
          </w:p>
        </w:tc>
        <w:tc>
          <w:tcPr>
            <w:tcW w:w="850" w:type="dxa"/>
            <w:tcBorders>
              <w:top w:val="single" w:sz="4" w:space="0" w:color="auto"/>
              <w:left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50</w:t>
            </w:r>
          </w:p>
        </w:tc>
        <w:tc>
          <w:tcPr>
            <w:tcW w:w="993" w:type="dxa"/>
            <w:tcBorders>
              <w:left w:val="single" w:sz="4" w:space="0" w:color="auto"/>
            </w:tcBorders>
            <w:vAlign w:val="center"/>
          </w:tcPr>
          <w:p w:rsidR="007C6CA1" w:rsidRPr="00DE1710" w:rsidRDefault="007C6CA1" w:rsidP="00EB38D3">
            <w:pPr>
              <w:pStyle w:val="Liststycke"/>
              <w:spacing w:before="20" w:after="20"/>
              <w:ind w:left="0"/>
              <w:contextualSpacing w:val="0"/>
              <w:jc w:val="right"/>
              <w:rPr>
                <w:rFonts w:asciiTheme="majorHAnsi" w:hAnsiTheme="majorHAnsi"/>
              </w:rPr>
            </w:pPr>
          </w:p>
        </w:tc>
      </w:tr>
      <w:tr w:rsidR="007C6CA1" w:rsidRPr="00DE1710" w:rsidTr="00EB38D3">
        <w:trPr>
          <w:jc w:val="center"/>
        </w:trPr>
        <w:tc>
          <w:tcPr>
            <w:tcW w:w="1571" w:type="dxa"/>
            <w:tcBorders>
              <w:left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r w:rsidRPr="00DE1710">
              <w:rPr>
                <w:rFonts w:asciiTheme="majorHAnsi" w:hAnsiTheme="majorHAnsi"/>
              </w:rPr>
              <w:t>Lågriskfond</w:t>
            </w:r>
          </w:p>
        </w:tc>
        <w:tc>
          <w:tcPr>
            <w:tcW w:w="799" w:type="dxa"/>
            <w:tcBorders>
              <w:left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15</w:t>
            </w:r>
          </w:p>
        </w:tc>
        <w:tc>
          <w:tcPr>
            <w:tcW w:w="815" w:type="dxa"/>
            <w:tcBorders>
              <w:left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20</w:t>
            </w:r>
          </w:p>
        </w:tc>
        <w:tc>
          <w:tcPr>
            <w:tcW w:w="850" w:type="dxa"/>
            <w:tcBorders>
              <w:left w:val="single" w:sz="4" w:space="0" w:color="auto"/>
              <w:right w:val="single" w:sz="4" w:space="0" w:color="auto"/>
            </w:tcBorders>
            <w:shd w:val="clear" w:color="auto" w:fill="auto"/>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20</w:t>
            </w:r>
          </w:p>
        </w:tc>
        <w:tc>
          <w:tcPr>
            <w:tcW w:w="993" w:type="dxa"/>
            <w:tcBorders>
              <w:left w:val="single" w:sz="4" w:space="0" w:color="auto"/>
            </w:tcBorders>
            <w:shd w:val="clear" w:color="auto" w:fill="auto"/>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 Min.</w:t>
            </w:r>
          </w:p>
        </w:tc>
      </w:tr>
      <w:tr w:rsidR="007C6CA1" w:rsidRPr="00DE1710" w:rsidTr="00EB38D3">
        <w:trPr>
          <w:jc w:val="center"/>
        </w:trPr>
        <w:tc>
          <w:tcPr>
            <w:tcW w:w="1571" w:type="dxa"/>
            <w:tcBorders>
              <w:left w:val="single" w:sz="4" w:space="0" w:color="auto"/>
              <w:bottom w:val="single" w:sz="4" w:space="0" w:color="auto"/>
              <w:right w:val="single" w:sz="4" w:space="0" w:color="auto"/>
            </w:tcBorders>
            <w:vAlign w:val="center"/>
          </w:tcPr>
          <w:p w:rsidR="007C6CA1" w:rsidRPr="00DE1710" w:rsidRDefault="007C6CA1" w:rsidP="00196D42">
            <w:pPr>
              <w:pStyle w:val="Liststycke"/>
              <w:spacing w:before="20" w:after="20"/>
              <w:ind w:left="0"/>
              <w:contextualSpacing w:val="0"/>
              <w:rPr>
                <w:rFonts w:asciiTheme="majorHAnsi" w:hAnsiTheme="majorHAnsi"/>
              </w:rPr>
            </w:pPr>
            <w:r w:rsidRPr="00DE1710">
              <w:rPr>
                <w:rFonts w:asciiTheme="majorHAnsi" w:hAnsiTheme="majorHAnsi"/>
              </w:rPr>
              <w:t>Högriskfond</w:t>
            </w:r>
          </w:p>
        </w:tc>
        <w:tc>
          <w:tcPr>
            <w:tcW w:w="799" w:type="dxa"/>
            <w:tcBorders>
              <w:left w:val="single" w:sz="4" w:space="0" w:color="auto"/>
              <w:bottom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30</w:t>
            </w:r>
          </w:p>
        </w:tc>
        <w:tc>
          <w:tcPr>
            <w:tcW w:w="815" w:type="dxa"/>
            <w:tcBorders>
              <w:left w:val="single" w:sz="4" w:space="0" w:color="auto"/>
              <w:bottom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b/>
              </w:rPr>
            </w:pPr>
            <w:r w:rsidRPr="00DE1710">
              <w:rPr>
                <w:rFonts w:asciiTheme="majorHAnsi" w:hAnsiTheme="majorHAnsi"/>
                <w:b/>
              </w:rPr>
              <w:t>0</w:t>
            </w:r>
          </w:p>
        </w:tc>
        <w:tc>
          <w:tcPr>
            <w:tcW w:w="850" w:type="dxa"/>
            <w:tcBorders>
              <w:left w:val="single" w:sz="4" w:space="0" w:color="auto"/>
              <w:bottom w:val="single" w:sz="4" w:space="0" w:color="auto"/>
              <w:right w:val="single" w:sz="4" w:space="0" w:color="auto"/>
            </w:tcBorders>
            <w:tcMar>
              <w:right w:w="255" w:type="dxa"/>
            </w:tcMar>
            <w:vAlign w:val="center"/>
          </w:tcPr>
          <w:p w:rsidR="007C6CA1" w:rsidRPr="00DE1710" w:rsidRDefault="007C6CA1" w:rsidP="00EB38D3">
            <w:pPr>
              <w:pStyle w:val="Liststycke"/>
              <w:spacing w:before="20" w:after="20"/>
              <w:ind w:left="0"/>
              <w:contextualSpacing w:val="0"/>
              <w:jc w:val="right"/>
              <w:rPr>
                <w:rFonts w:asciiTheme="majorHAnsi" w:hAnsiTheme="majorHAnsi"/>
              </w:rPr>
            </w:pPr>
            <w:r w:rsidRPr="00DE1710">
              <w:rPr>
                <w:rFonts w:asciiTheme="majorHAnsi" w:hAnsiTheme="majorHAnsi"/>
              </w:rPr>
              <w:t>30</w:t>
            </w:r>
          </w:p>
        </w:tc>
        <w:tc>
          <w:tcPr>
            <w:tcW w:w="993" w:type="dxa"/>
            <w:tcBorders>
              <w:left w:val="single" w:sz="4" w:space="0" w:color="auto"/>
            </w:tcBorders>
            <w:vAlign w:val="center"/>
          </w:tcPr>
          <w:p w:rsidR="007C6CA1" w:rsidRPr="00DE1710" w:rsidRDefault="007C6CA1" w:rsidP="00EB38D3">
            <w:pPr>
              <w:pStyle w:val="Liststycke"/>
              <w:spacing w:before="20" w:after="20"/>
              <w:ind w:left="0"/>
              <w:contextualSpacing w:val="0"/>
              <w:jc w:val="right"/>
              <w:rPr>
                <w:rFonts w:asciiTheme="majorHAnsi" w:hAnsiTheme="majorHAnsi"/>
              </w:rPr>
            </w:pPr>
          </w:p>
        </w:tc>
      </w:tr>
    </w:tbl>
    <w:p w:rsidR="007C6CA1" w:rsidRPr="00DE1710" w:rsidRDefault="007C6CA1" w:rsidP="007C6CA1">
      <w:pPr>
        <w:pStyle w:val="Liststycke"/>
        <w:ind w:left="425"/>
        <w:contextualSpacing w:val="0"/>
        <w:rPr>
          <w:rFonts w:asciiTheme="majorHAnsi" w:hAnsiTheme="majorHAnsi"/>
        </w:rPr>
      </w:pPr>
    </w:p>
    <w:p w:rsidR="00B226F0" w:rsidRPr="00DE1710" w:rsidRDefault="007C6CA1" w:rsidP="007C6CA1">
      <w:pPr>
        <w:pStyle w:val="Liststycke"/>
        <w:spacing w:after="120"/>
        <w:ind w:left="425"/>
        <w:contextualSpacing w:val="0"/>
        <w:rPr>
          <w:rFonts w:asciiTheme="majorHAnsi" w:hAnsiTheme="majorHAnsi"/>
        </w:rPr>
      </w:pPr>
      <w:r w:rsidRPr="00DE1710">
        <w:rPr>
          <w:rFonts w:asciiTheme="majorHAnsi" w:hAnsiTheme="majorHAnsi"/>
        </w:rPr>
        <w:t>Lågriskfond väljs som investeringsalternativ.</w:t>
      </w:r>
    </w:p>
    <w:p w:rsidR="00EF0256" w:rsidRPr="00DE1710" w:rsidRDefault="00A00D4D" w:rsidP="00EF0256">
      <w:pPr>
        <w:pStyle w:val="Liststycke"/>
        <w:numPr>
          <w:ilvl w:val="0"/>
          <w:numId w:val="26"/>
        </w:numPr>
        <w:spacing w:before="120" w:after="240"/>
        <w:ind w:left="425" w:hanging="425"/>
        <w:contextualSpacing w:val="0"/>
        <w:rPr>
          <w:rFonts w:asciiTheme="majorHAnsi" w:hAnsiTheme="majorHAnsi"/>
        </w:rPr>
      </w:pPr>
      <w:r w:rsidRPr="00DE1710">
        <w:rPr>
          <w:rFonts w:asciiTheme="majorHAnsi" w:hAnsiTheme="majorHAnsi"/>
        </w:rPr>
        <w:t>För varje handlingsalternativ beräknas förväntad nytta och det alternativ som ger störst förväntad nytta väljs. Beräkningar ger:</w:t>
      </w: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1"/>
        <w:gridCol w:w="829"/>
        <w:gridCol w:w="785"/>
        <w:gridCol w:w="1187"/>
        <w:gridCol w:w="993"/>
      </w:tblGrid>
      <w:tr w:rsidR="00A00D4D" w:rsidRPr="00DE1710" w:rsidTr="00EB38D3">
        <w:trPr>
          <w:jc w:val="center"/>
        </w:trPr>
        <w:tc>
          <w:tcPr>
            <w:tcW w:w="1571" w:type="dxa"/>
            <w:tcBorders>
              <w:top w:val="single" w:sz="4" w:space="0" w:color="auto"/>
              <w:left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Handlings-</w:t>
            </w:r>
          </w:p>
        </w:tc>
        <w:tc>
          <w:tcPr>
            <w:tcW w:w="1614" w:type="dxa"/>
            <w:gridSpan w:val="2"/>
            <w:tcBorders>
              <w:top w:val="single" w:sz="4" w:space="0" w:color="auto"/>
              <w:left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Börsen går</w:t>
            </w:r>
          </w:p>
        </w:tc>
        <w:tc>
          <w:tcPr>
            <w:tcW w:w="1187" w:type="dxa"/>
            <w:tcBorders>
              <w:top w:val="single" w:sz="4" w:space="0" w:color="auto"/>
              <w:left w:val="single" w:sz="4" w:space="0" w:color="auto"/>
              <w:right w:val="single" w:sz="4" w:space="0" w:color="auto"/>
            </w:tcBorders>
            <w:vAlign w:val="center"/>
          </w:tcPr>
          <w:p w:rsidR="00EF0256" w:rsidRPr="00DE1710" w:rsidRDefault="00EF0256" w:rsidP="00EF0256">
            <w:pPr>
              <w:pStyle w:val="Liststycke"/>
              <w:spacing w:before="20" w:after="20"/>
              <w:ind w:left="0"/>
              <w:contextualSpacing w:val="0"/>
              <w:jc w:val="center"/>
              <w:rPr>
                <w:rFonts w:asciiTheme="majorHAnsi" w:hAnsiTheme="majorHAnsi"/>
              </w:rPr>
            </w:pPr>
          </w:p>
        </w:tc>
        <w:tc>
          <w:tcPr>
            <w:tcW w:w="993" w:type="dxa"/>
            <w:tcBorders>
              <w:lef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p>
        </w:tc>
      </w:tr>
      <w:tr w:rsidR="00EF0256" w:rsidRPr="00DE1710" w:rsidTr="00EB38D3">
        <w:trPr>
          <w:jc w:val="center"/>
        </w:trPr>
        <w:tc>
          <w:tcPr>
            <w:tcW w:w="1571" w:type="dxa"/>
            <w:tcBorders>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alternativ</w:t>
            </w:r>
          </w:p>
        </w:tc>
        <w:tc>
          <w:tcPr>
            <w:tcW w:w="829" w:type="dxa"/>
            <w:tcBorders>
              <w:left w:val="single" w:sz="4" w:space="0" w:color="auto"/>
              <w:bottom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ner</w:t>
            </w:r>
          </w:p>
        </w:tc>
        <w:tc>
          <w:tcPr>
            <w:tcW w:w="785" w:type="dxa"/>
            <w:tcBorders>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upp</w:t>
            </w:r>
          </w:p>
        </w:tc>
        <w:tc>
          <w:tcPr>
            <w:tcW w:w="1187" w:type="dxa"/>
            <w:tcBorders>
              <w:left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Förväntad</w:t>
            </w:r>
          </w:p>
        </w:tc>
        <w:tc>
          <w:tcPr>
            <w:tcW w:w="993" w:type="dxa"/>
            <w:tcBorders>
              <w:lef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p>
        </w:tc>
      </w:tr>
      <w:tr w:rsidR="00EF0256" w:rsidRPr="00DE1710" w:rsidTr="00EB38D3">
        <w:trPr>
          <w:jc w:val="center"/>
        </w:trPr>
        <w:tc>
          <w:tcPr>
            <w:tcW w:w="1571" w:type="dxa"/>
            <w:tcBorders>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Sannolikhet</w:t>
            </w:r>
          </w:p>
        </w:tc>
        <w:tc>
          <w:tcPr>
            <w:tcW w:w="829" w:type="dxa"/>
            <w:tcBorders>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0,5</w:t>
            </w:r>
          </w:p>
        </w:tc>
        <w:tc>
          <w:tcPr>
            <w:tcW w:w="785" w:type="dxa"/>
            <w:tcBorders>
              <w:top w:val="single" w:sz="4" w:space="0" w:color="auto"/>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0,5</w:t>
            </w:r>
          </w:p>
        </w:tc>
        <w:tc>
          <w:tcPr>
            <w:tcW w:w="1187" w:type="dxa"/>
            <w:tcBorders>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jc w:val="center"/>
              <w:rPr>
                <w:rFonts w:asciiTheme="majorHAnsi" w:hAnsiTheme="majorHAnsi"/>
              </w:rPr>
            </w:pPr>
            <w:r w:rsidRPr="00DE1710">
              <w:rPr>
                <w:rFonts w:asciiTheme="majorHAnsi" w:hAnsiTheme="majorHAnsi"/>
              </w:rPr>
              <w:t>nytta</w:t>
            </w:r>
          </w:p>
        </w:tc>
        <w:tc>
          <w:tcPr>
            <w:tcW w:w="993" w:type="dxa"/>
            <w:tcBorders>
              <w:lef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p>
        </w:tc>
      </w:tr>
      <w:tr w:rsidR="00EF0256" w:rsidRPr="00DE1710" w:rsidTr="00EB38D3">
        <w:trPr>
          <w:jc w:val="center"/>
        </w:trPr>
        <w:tc>
          <w:tcPr>
            <w:tcW w:w="1571" w:type="dxa"/>
            <w:tcBorders>
              <w:top w:val="single" w:sz="4" w:space="0" w:color="auto"/>
              <w:left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Certifikat</w:t>
            </w:r>
          </w:p>
        </w:tc>
        <w:tc>
          <w:tcPr>
            <w:tcW w:w="829" w:type="dxa"/>
            <w:tcBorders>
              <w:top w:val="single" w:sz="4" w:space="0" w:color="auto"/>
              <w:left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r w:rsidRPr="00DE1710">
              <w:rPr>
                <w:rFonts w:asciiTheme="majorHAnsi" w:hAnsiTheme="majorHAnsi"/>
              </w:rPr>
              <w:t>5</w:t>
            </w:r>
          </w:p>
        </w:tc>
        <w:tc>
          <w:tcPr>
            <w:tcW w:w="785" w:type="dxa"/>
            <w:tcBorders>
              <w:top w:val="single" w:sz="4" w:space="0" w:color="auto"/>
              <w:left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r w:rsidRPr="00DE1710">
              <w:rPr>
                <w:rFonts w:asciiTheme="majorHAnsi" w:hAnsiTheme="majorHAnsi"/>
              </w:rPr>
              <w:t>5</w:t>
            </w:r>
          </w:p>
        </w:tc>
        <w:tc>
          <w:tcPr>
            <w:tcW w:w="1187" w:type="dxa"/>
            <w:tcBorders>
              <w:top w:val="single" w:sz="4" w:space="0" w:color="auto"/>
              <w:left w:val="single" w:sz="4" w:space="0" w:color="auto"/>
              <w:right w:val="single" w:sz="4" w:space="0" w:color="auto"/>
            </w:tcBorders>
            <w:tcMar>
              <w:right w:w="227" w:type="dxa"/>
            </w:tcMar>
            <w:vAlign w:val="center"/>
          </w:tcPr>
          <w:p w:rsidR="00EF0256" w:rsidRPr="00DE1710" w:rsidRDefault="00EF0256" w:rsidP="00EB38D3">
            <w:pPr>
              <w:pStyle w:val="Liststycke"/>
              <w:spacing w:before="20" w:after="20"/>
              <w:ind w:left="-42" w:right="163"/>
              <w:contextualSpacing w:val="0"/>
              <w:jc w:val="right"/>
              <w:rPr>
                <w:rFonts w:asciiTheme="majorHAnsi" w:hAnsiTheme="majorHAnsi"/>
              </w:rPr>
            </w:pPr>
            <w:r w:rsidRPr="00DE1710">
              <w:rPr>
                <w:rFonts w:asciiTheme="majorHAnsi" w:hAnsiTheme="majorHAnsi"/>
              </w:rPr>
              <w:t>5</w:t>
            </w:r>
            <w:r w:rsidR="00EB38D3">
              <w:rPr>
                <w:rFonts w:asciiTheme="majorHAnsi" w:hAnsiTheme="majorHAnsi"/>
              </w:rPr>
              <w:t>,0</w:t>
            </w:r>
          </w:p>
        </w:tc>
        <w:tc>
          <w:tcPr>
            <w:tcW w:w="993" w:type="dxa"/>
            <w:tcBorders>
              <w:lef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p>
        </w:tc>
      </w:tr>
      <w:tr w:rsidR="00EF0256" w:rsidRPr="00DE1710" w:rsidTr="00EB38D3">
        <w:trPr>
          <w:jc w:val="center"/>
        </w:trPr>
        <w:tc>
          <w:tcPr>
            <w:tcW w:w="1571" w:type="dxa"/>
            <w:tcBorders>
              <w:left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Lågriskfond</w:t>
            </w:r>
          </w:p>
        </w:tc>
        <w:tc>
          <w:tcPr>
            <w:tcW w:w="829" w:type="dxa"/>
            <w:tcBorders>
              <w:left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10</w:t>
            </w:r>
          </w:p>
        </w:tc>
        <w:tc>
          <w:tcPr>
            <w:tcW w:w="785" w:type="dxa"/>
            <w:tcBorders>
              <w:left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r w:rsidRPr="00DE1710">
              <w:rPr>
                <w:rFonts w:asciiTheme="majorHAnsi" w:hAnsiTheme="majorHAnsi"/>
              </w:rPr>
              <w:t>35</w:t>
            </w:r>
          </w:p>
        </w:tc>
        <w:tc>
          <w:tcPr>
            <w:tcW w:w="1187" w:type="dxa"/>
            <w:tcBorders>
              <w:left w:val="single" w:sz="4" w:space="0" w:color="auto"/>
              <w:right w:val="single" w:sz="4" w:space="0" w:color="auto"/>
            </w:tcBorders>
            <w:tcMar>
              <w:right w:w="227" w:type="dxa"/>
            </w:tcMar>
            <w:vAlign w:val="center"/>
          </w:tcPr>
          <w:p w:rsidR="00EF0256" w:rsidRPr="00DE1710" w:rsidRDefault="00EF0256" w:rsidP="00EB38D3">
            <w:pPr>
              <w:pStyle w:val="Liststycke"/>
              <w:spacing w:before="20" w:after="20"/>
              <w:ind w:left="-42" w:right="163"/>
              <w:contextualSpacing w:val="0"/>
              <w:jc w:val="right"/>
              <w:rPr>
                <w:rFonts w:asciiTheme="majorHAnsi" w:hAnsiTheme="majorHAnsi"/>
              </w:rPr>
            </w:pPr>
            <w:r w:rsidRPr="00DE1710">
              <w:rPr>
                <w:rFonts w:asciiTheme="majorHAnsi" w:hAnsiTheme="majorHAnsi"/>
              </w:rPr>
              <w:t>12,5</w:t>
            </w:r>
          </w:p>
        </w:tc>
        <w:tc>
          <w:tcPr>
            <w:tcW w:w="993" w:type="dxa"/>
            <w:tcBorders>
              <w:lef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p>
        </w:tc>
      </w:tr>
      <w:tr w:rsidR="00EF0256" w:rsidRPr="00DE1710" w:rsidTr="00EB38D3">
        <w:trPr>
          <w:jc w:val="center"/>
        </w:trPr>
        <w:tc>
          <w:tcPr>
            <w:tcW w:w="1571" w:type="dxa"/>
            <w:tcBorders>
              <w:left w:val="single" w:sz="4" w:space="0" w:color="auto"/>
              <w:bottom w:val="single" w:sz="4" w:space="0" w:color="auto"/>
              <w:right w:val="single" w:sz="4" w:space="0" w:color="auto"/>
            </w:tcBorders>
            <w:vAlign w:val="center"/>
          </w:tcPr>
          <w:p w:rsidR="00EF0256" w:rsidRPr="00DE1710" w:rsidRDefault="00EF0256" w:rsidP="00196D42">
            <w:pPr>
              <w:pStyle w:val="Liststycke"/>
              <w:spacing w:before="20" w:after="20"/>
              <w:ind w:left="0"/>
              <w:contextualSpacing w:val="0"/>
              <w:rPr>
                <w:rFonts w:asciiTheme="majorHAnsi" w:hAnsiTheme="majorHAnsi"/>
              </w:rPr>
            </w:pPr>
            <w:r w:rsidRPr="00DE1710">
              <w:rPr>
                <w:rFonts w:asciiTheme="majorHAnsi" w:hAnsiTheme="majorHAnsi"/>
              </w:rPr>
              <w:t>Högriskfond</w:t>
            </w:r>
          </w:p>
        </w:tc>
        <w:tc>
          <w:tcPr>
            <w:tcW w:w="829" w:type="dxa"/>
            <w:tcBorders>
              <w:left w:val="single" w:sz="4" w:space="0" w:color="auto"/>
              <w:bottom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proofErr w:type="gramStart"/>
            <w:r w:rsidRPr="00DE1710">
              <w:rPr>
                <w:rFonts w:asciiTheme="majorHAnsi" w:hAnsiTheme="majorHAnsi"/>
              </w:rPr>
              <w:t>-</w:t>
            </w:r>
            <w:proofErr w:type="gramEnd"/>
            <w:r w:rsidRPr="00DE1710">
              <w:rPr>
                <w:rFonts w:asciiTheme="majorHAnsi" w:hAnsiTheme="majorHAnsi"/>
              </w:rPr>
              <w:t>25</w:t>
            </w:r>
          </w:p>
        </w:tc>
        <w:tc>
          <w:tcPr>
            <w:tcW w:w="785" w:type="dxa"/>
            <w:tcBorders>
              <w:left w:val="single" w:sz="4" w:space="0" w:color="auto"/>
              <w:bottom w:val="single" w:sz="4" w:space="0" w:color="auto"/>
              <w:right w:val="single" w:sz="4" w:space="0" w:color="auto"/>
            </w:tcBorders>
            <w:tcMar>
              <w:right w:w="255" w:type="dxa"/>
            </w:tcMar>
            <w:vAlign w:val="center"/>
          </w:tcPr>
          <w:p w:rsidR="00EF0256" w:rsidRPr="00DE1710" w:rsidRDefault="00EF0256" w:rsidP="00EB38D3">
            <w:pPr>
              <w:pStyle w:val="Liststycke"/>
              <w:spacing w:before="20" w:after="20"/>
              <w:ind w:left="0"/>
              <w:contextualSpacing w:val="0"/>
              <w:jc w:val="right"/>
              <w:rPr>
                <w:rFonts w:asciiTheme="majorHAnsi" w:hAnsiTheme="majorHAnsi"/>
              </w:rPr>
            </w:pPr>
            <w:r w:rsidRPr="00DE1710">
              <w:rPr>
                <w:rFonts w:asciiTheme="majorHAnsi" w:hAnsiTheme="majorHAnsi"/>
              </w:rPr>
              <w:t>55</w:t>
            </w:r>
          </w:p>
        </w:tc>
        <w:tc>
          <w:tcPr>
            <w:tcW w:w="1187" w:type="dxa"/>
            <w:tcBorders>
              <w:left w:val="single" w:sz="4" w:space="0" w:color="auto"/>
              <w:bottom w:val="single" w:sz="4" w:space="0" w:color="auto"/>
              <w:right w:val="single" w:sz="4" w:space="0" w:color="auto"/>
            </w:tcBorders>
            <w:shd w:val="clear" w:color="auto" w:fill="auto"/>
            <w:tcMar>
              <w:right w:w="227" w:type="dxa"/>
            </w:tcMar>
            <w:vAlign w:val="center"/>
          </w:tcPr>
          <w:p w:rsidR="00EF0256" w:rsidRPr="00DE1710" w:rsidRDefault="00EF0256" w:rsidP="00EB38D3">
            <w:pPr>
              <w:pStyle w:val="Liststycke"/>
              <w:spacing w:before="20" w:after="20"/>
              <w:ind w:left="-42" w:right="163"/>
              <w:contextualSpacing w:val="0"/>
              <w:jc w:val="right"/>
              <w:rPr>
                <w:rFonts w:asciiTheme="majorHAnsi" w:hAnsiTheme="majorHAnsi"/>
              </w:rPr>
            </w:pPr>
            <w:r w:rsidRPr="00DE1710">
              <w:rPr>
                <w:rFonts w:asciiTheme="majorHAnsi" w:hAnsiTheme="majorHAnsi"/>
              </w:rPr>
              <w:t>15</w:t>
            </w:r>
            <w:r w:rsidR="00EB38D3">
              <w:rPr>
                <w:rFonts w:asciiTheme="majorHAnsi" w:hAnsiTheme="majorHAnsi"/>
              </w:rPr>
              <w:t>,0</w:t>
            </w:r>
          </w:p>
        </w:tc>
        <w:tc>
          <w:tcPr>
            <w:tcW w:w="993" w:type="dxa"/>
            <w:tcBorders>
              <w:left w:val="single" w:sz="4" w:space="0" w:color="auto"/>
            </w:tcBorders>
            <w:shd w:val="clear" w:color="auto" w:fill="auto"/>
            <w:vAlign w:val="center"/>
          </w:tcPr>
          <w:p w:rsidR="00EF0256" w:rsidRPr="00DE1710" w:rsidRDefault="00EF0256" w:rsidP="00A00D4D">
            <w:pPr>
              <w:pStyle w:val="Liststycke"/>
              <w:spacing w:before="20" w:after="20"/>
              <w:ind w:left="0"/>
              <w:contextualSpacing w:val="0"/>
              <w:rPr>
                <w:rFonts w:asciiTheme="majorHAnsi" w:hAnsiTheme="majorHAnsi"/>
              </w:rPr>
            </w:pPr>
            <w:r w:rsidRPr="00DE1710">
              <w:rPr>
                <w:rFonts w:asciiTheme="majorHAnsi" w:hAnsiTheme="majorHAnsi"/>
              </w:rPr>
              <w:t xml:space="preserve">← </w:t>
            </w:r>
            <w:r w:rsidR="00A00D4D" w:rsidRPr="00DE1710">
              <w:rPr>
                <w:rFonts w:asciiTheme="majorHAnsi" w:hAnsiTheme="majorHAnsi"/>
              </w:rPr>
              <w:t>M</w:t>
            </w:r>
            <w:r w:rsidRPr="00DE1710">
              <w:rPr>
                <w:rFonts w:asciiTheme="majorHAnsi" w:hAnsiTheme="majorHAnsi"/>
              </w:rPr>
              <w:t>ax</w:t>
            </w:r>
            <w:r w:rsidR="00A00D4D" w:rsidRPr="00DE1710">
              <w:rPr>
                <w:rFonts w:asciiTheme="majorHAnsi" w:hAnsiTheme="majorHAnsi"/>
              </w:rPr>
              <w:t>.</w:t>
            </w:r>
          </w:p>
        </w:tc>
      </w:tr>
    </w:tbl>
    <w:p w:rsidR="00A00D4D" w:rsidRPr="00DE1710" w:rsidRDefault="00A00D4D" w:rsidP="00A00D4D">
      <w:pPr>
        <w:pStyle w:val="Liststycke"/>
        <w:ind w:left="425"/>
        <w:contextualSpacing w:val="0"/>
        <w:rPr>
          <w:rFonts w:asciiTheme="majorHAnsi" w:hAnsiTheme="majorHAnsi"/>
        </w:rPr>
      </w:pPr>
    </w:p>
    <w:p w:rsidR="00B226F0" w:rsidRPr="00DE1710" w:rsidRDefault="00A00D4D" w:rsidP="00DE1710">
      <w:pPr>
        <w:pStyle w:val="Liststycke"/>
        <w:spacing w:after="120"/>
        <w:ind w:left="425"/>
        <w:contextualSpacing w:val="0"/>
        <w:rPr>
          <w:rFonts w:asciiTheme="majorHAnsi" w:hAnsiTheme="majorHAnsi"/>
        </w:rPr>
      </w:pPr>
      <w:r w:rsidRPr="00DE1710">
        <w:rPr>
          <w:rFonts w:asciiTheme="majorHAnsi" w:hAnsiTheme="majorHAnsi"/>
        </w:rPr>
        <w:t>Högriskfond väljs som investeringsalternativ.</w:t>
      </w:r>
    </w:p>
    <w:p w:rsidR="00B226F0" w:rsidRPr="00DE1710" w:rsidRDefault="00B226F0" w:rsidP="00B226F0">
      <w:pPr>
        <w:rPr>
          <w:rFonts w:asciiTheme="majorHAnsi" w:hAnsiTheme="majorHAnsi"/>
        </w:rPr>
      </w:pPr>
    </w:p>
    <w:p w:rsidR="00F94B84" w:rsidRPr="00DE1710" w:rsidRDefault="00F94B84">
      <w:pPr>
        <w:spacing w:after="200"/>
        <w:rPr>
          <w:rFonts w:asciiTheme="majorHAnsi" w:hAnsiTheme="majorHAnsi"/>
          <w:b/>
        </w:rPr>
      </w:pPr>
      <w:r w:rsidRPr="00DE1710">
        <w:rPr>
          <w:rFonts w:asciiTheme="majorHAnsi" w:hAnsiTheme="majorHAnsi"/>
          <w:b/>
        </w:rPr>
        <w:br w:type="page"/>
      </w:r>
    </w:p>
    <w:p w:rsidR="00B226F0" w:rsidRPr="00DE1710" w:rsidRDefault="00B226F0" w:rsidP="00B226F0">
      <w:pPr>
        <w:rPr>
          <w:rFonts w:asciiTheme="majorHAnsi" w:hAnsiTheme="majorHAnsi"/>
          <w:b/>
        </w:rPr>
      </w:pPr>
      <w:r w:rsidRPr="00DE1710">
        <w:rPr>
          <w:rFonts w:asciiTheme="majorHAnsi" w:hAnsiTheme="majorHAnsi"/>
          <w:b/>
        </w:rPr>
        <w:lastRenderedPageBreak/>
        <w:t>Uppgift 5.</w:t>
      </w:r>
    </w:p>
    <w:p w:rsidR="00763C3F" w:rsidRPr="00F6004C" w:rsidRDefault="00F6004C" w:rsidP="00F6004C">
      <w:pPr>
        <w:pStyle w:val="Liststycke"/>
        <w:numPr>
          <w:ilvl w:val="0"/>
          <w:numId w:val="28"/>
        </w:numPr>
        <w:spacing w:before="120" w:after="120"/>
        <w:ind w:left="426" w:hanging="426"/>
        <w:contextualSpacing w:val="0"/>
        <w:rPr>
          <w:rFonts w:asciiTheme="majorHAnsi" w:hAnsiTheme="majorHAnsi"/>
        </w:rPr>
      </w:pPr>
      <w:r w:rsidRPr="00F6004C">
        <w:rPr>
          <w:rFonts w:asciiTheme="majorHAnsi" w:hAnsiTheme="majorHAnsi"/>
        </w:rPr>
        <w:t xml:space="preserve">Låt </w:t>
      </w:r>
      <w:proofErr w:type="spellStart"/>
      <w:r w:rsidRPr="00F6004C">
        <w:rPr>
          <w:rFonts w:asciiTheme="majorHAnsi" w:hAnsiTheme="majorHAnsi"/>
        </w:rPr>
        <w:t>π</w:t>
      </w:r>
      <w:r w:rsidRPr="00377155">
        <w:rPr>
          <w:rFonts w:asciiTheme="majorHAnsi" w:hAnsiTheme="majorHAnsi"/>
          <w:i/>
          <w:vertAlign w:val="subscript"/>
        </w:rPr>
        <w:t>A</w:t>
      </w:r>
      <w:proofErr w:type="spellEnd"/>
      <w:r w:rsidRPr="00F6004C">
        <w:rPr>
          <w:rFonts w:asciiTheme="majorHAnsi" w:hAnsiTheme="majorHAnsi"/>
        </w:rPr>
        <w:t xml:space="preserve"> beteckna den okända andelen barn i område A som är kroniskt under</w:t>
      </w:r>
      <w:r w:rsidRPr="00F6004C">
        <w:rPr>
          <w:rFonts w:asciiTheme="majorHAnsi" w:hAnsiTheme="majorHAnsi"/>
        </w:rPr>
        <w:softHyphen/>
        <w:t xml:space="preserve">närda. Låt </w:t>
      </w:r>
      <w:r w:rsidRPr="00F6004C">
        <w:rPr>
          <w:rFonts w:asciiTheme="majorHAnsi" w:hAnsiTheme="majorHAnsi"/>
          <w:i/>
        </w:rPr>
        <w:t>Y</w:t>
      </w:r>
      <w:r w:rsidRPr="00377155">
        <w:rPr>
          <w:rFonts w:asciiTheme="majorHAnsi" w:hAnsiTheme="majorHAnsi"/>
          <w:i/>
          <w:vertAlign w:val="subscript"/>
        </w:rPr>
        <w:t>A</w:t>
      </w:r>
      <w:r w:rsidRPr="00F6004C">
        <w:rPr>
          <w:rFonts w:asciiTheme="majorHAnsi" w:hAnsiTheme="majorHAnsi"/>
        </w:rPr>
        <w:t xml:space="preserve"> beteckna a</w:t>
      </w:r>
      <w:r w:rsidR="00763C3F" w:rsidRPr="00F6004C">
        <w:rPr>
          <w:rFonts w:asciiTheme="majorHAnsi" w:hAnsiTheme="majorHAnsi"/>
        </w:rPr>
        <w:t xml:space="preserve">ntalet kroniskt undernärda </w:t>
      </w:r>
      <w:r w:rsidRPr="00F6004C">
        <w:rPr>
          <w:rFonts w:asciiTheme="majorHAnsi" w:hAnsiTheme="majorHAnsi"/>
        </w:rPr>
        <w:t xml:space="preserve">barn </w:t>
      </w:r>
      <w:r w:rsidR="00763C3F" w:rsidRPr="00F6004C">
        <w:rPr>
          <w:rFonts w:asciiTheme="majorHAnsi" w:hAnsiTheme="majorHAnsi"/>
        </w:rPr>
        <w:t xml:space="preserve">i ett stickprov </w:t>
      </w:r>
      <w:r w:rsidRPr="00F6004C">
        <w:rPr>
          <w:rFonts w:asciiTheme="majorHAnsi" w:hAnsiTheme="majorHAnsi"/>
        </w:rPr>
        <w:t xml:space="preserve">från område A </w:t>
      </w:r>
      <w:r w:rsidR="00763C3F" w:rsidRPr="00F6004C">
        <w:rPr>
          <w:rFonts w:asciiTheme="majorHAnsi" w:hAnsiTheme="majorHAnsi"/>
        </w:rPr>
        <w:t xml:space="preserve">bestående av </w:t>
      </w:r>
      <w:proofErr w:type="spellStart"/>
      <w:r w:rsidR="00763C3F" w:rsidRPr="00F6004C">
        <w:rPr>
          <w:rFonts w:asciiTheme="majorHAnsi" w:hAnsiTheme="majorHAnsi"/>
          <w:i/>
        </w:rPr>
        <w:t>n</w:t>
      </w:r>
      <w:r w:rsidR="00763C3F" w:rsidRPr="00377155">
        <w:rPr>
          <w:rFonts w:asciiTheme="majorHAnsi" w:hAnsiTheme="majorHAnsi"/>
          <w:i/>
          <w:vertAlign w:val="subscript"/>
        </w:rPr>
        <w:t>A</w:t>
      </w:r>
      <w:proofErr w:type="spellEnd"/>
      <w:r w:rsidR="00763C3F" w:rsidRPr="00F6004C">
        <w:rPr>
          <w:rFonts w:asciiTheme="majorHAnsi" w:hAnsiTheme="majorHAnsi"/>
        </w:rPr>
        <w:t xml:space="preserve"> = 1300 </w:t>
      </w:r>
      <w:r w:rsidRPr="00F6004C">
        <w:rPr>
          <w:rFonts w:asciiTheme="majorHAnsi" w:hAnsiTheme="majorHAnsi"/>
        </w:rPr>
        <w:t xml:space="preserve">slumpmässigt valda barn. </w:t>
      </w:r>
      <w:r w:rsidRPr="00F6004C">
        <w:rPr>
          <w:rFonts w:asciiTheme="majorHAnsi" w:hAnsiTheme="majorHAnsi"/>
          <w:i/>
        </w:rPr>
        <w:t>Y</w:t>
      </w:r>
      <w:r w:rsidRPr="00377155">
        <w:rPr>
          <w:rFonts w:asciiTheme="majorHAnsi" w:hAnsiTheme="majorHAnsi"/>
          <w:i/>
          <w:vertAlign w:val="subscript"/>
        </w:rPr>
        <w:t>A</w:t>
      </w:r>
      <w:r w:rsidR="00763C3F" w:rsidRPr="00F6004C">
        <w:rPr>
          <w:rFonts w:asciiTheme="majorHAnsi" w:hAnsiTheme="majorHAnsi"/>
        </w:rPr>
        <w:t xml:space="preserve"> kan </w:t>
      </w:r>
      <w:r w:rsidRPr="00F6004C">
        <w:rPr>
          <w:rFonts w:asciiTheme="majorHAnsi" w:hAnsiTheme="majorHAnsi"/>
        </w:rPr>
        <w:t xml:space="preserve">då </w:t>
      </w:r>
      <w:r w:rsidR="00763C3F" w:rsidRPr="00F6004C">
        <w:rPr>
          <w:rFonts w:asciiTheme="majorHAnsi" w:hAnsiTheme="majorHAnsi"/>
        </w:rPr>
        <w:t>antas</w:t>
      </w:r>
      <w:r w:rsidR="00377155">
        <w:rPr>
          <w:rStyle w:val="Fotnotsreferens"/>
          <w:rFonts w:asciiTheme="majorHAnsi" w:hAnsiTheme="majorHAnsi"/>
        </w:rPr>
        <w:footnoteReference w:id="1"/>
      </w:r>
      <w:r w:rsidR="00763C3F" w:rsidRPr="00F6004C">
        <w:rPr>
          <w:rFonts w:asciiTheme="majorHAnsi" w:hAnsiTheme="majorHAnsi"/>
        </w:rPr>
        <w:t xml:space="preserve"> vara </w:t>
      </w:r>
      <w:r w:rsidR="00763C3F" w:rsidRPr="00F6004C">
        <w:rPr>
          <w:rFonts w:asciiTheme="majorHAnsi" w:hAnsiTheme="majorHAnsi"/>
          <w:i/>
        </w:rPr>
        <w:t>Bin</w:t>
      </w:r>
      <w:r w:rsidR="00763C3F" w:rsidRPr="00F6004C">
        <w:rPr>
          <w:rFonts w:asciiTheme="majorHAnsi" w:hAnsiTheme="majorHAnsi"/>
        </w:rPr>
        <w:t>(</w:t>
      </w:r>
      <w:proofErr w:type="spellStart"/>
      <w:r w:rsidR="00763C3F" w:rsidRPr="00F6004C">
        <w:rPr>
          <w:rFonts w:asciiTheme="majorHAnsi" w:hAnsiTheme="majorHAnsi"/>
          <w:i/>
        </w:rPr>
        <w:t>n</w:t>
      </w:r>
      <w:r w:rsidR="00763C3F" w:rsidRPr="00377155">
        <w:rPr>
          <w:rFonts w:asciiTheme="majorHAnsi" w:hAnsiTheme="majorHAnsi"/>
          <w:i/>
          <w:vertAlign w:val="subscript"/>
        </w:rPr>
        <w:t>A</w:t>
      </w:r>
      <w:r w:rsidR="00763C3F" w:rsidRPr="00F6004C">
        <w:rPr>
          <w:rFonts w:asciiTheme="majorHAnsi" w:hAnsiTheme="majorHAnsi"/>
        </w:rPr>
        <w:t>,π</w:t>
      </w:r>
      <w:r w:rsidR="00763C3F" w:rsidRPr="00377155">
        <w:rPr>
          <w:rFonts w:asciiTheme="majorHAnsi" w:hAnsiTheme="majorHAnsi"/>
          <w:i/>
          <w:vertAlign w:val="subscript"/>
        </w:rPr>
        <w:t>A</w:t>
      </w:r>
      <w:proofErr w:type="spellEnd"/>
      <w:r w:rsidR="00763C3F" w:rsidRPr="00F6004C">
        <w:rPr>
          <w:rFonts w:asciiTheme="majorHAnsi" w:hAnsiTheme="majorHAnsi"/>
        </w:rPr>
        <w:t>)</w:t>
      </w:r>
      <w:r w:rsidRPr="00F6004C">
        <w:rPr>
          <w:rFonts w:asciiTheme="majorHAnsi" w:hAnsiTheme="majorHAnsi"/>
        </w:rPr>
        <w:t>.</w:t>
      </w:r>
      <w:r w:rsidR="00763C3F" w:rsidRPr="00F6004C">
        <w:rPr>
          <w:rFonts w:asciiTheme="majorHAnsi" w:hAnsiTheme="majorHAnsi"/>
        </w:rPr>
        <w:t xml:space="preserve"> </w:t>
      </w:r>
      <w:r w:rsidRPr="00F6004C">
        <w:rPr>
          <w:rFonts w:asciiTheme="majorHAnsi" w:hAnsiTheme="majorHAnsi"/>
        </w:rPr>
        <w:t xml:space="preserve">Då </w:t>
      </w:r>
      <w:proofErr w:type="spellStart"/>
      <w:r w:rsidRPr="00F6004C">
        <w:rPr>
          <w:rFonts w:asciiTheme="majorHAnsi" w:hAnsiTheme="majorHAnsi"/>
          <w:i/>
        </w:rPr>
        <w:t>n</w:t>
      </w:r>
      <w:r w:rsidRPr="00377155">
        <w:rPr>
          <w:rFonts w:asciiTheme="majorHAnsi" w:hAnsiTheme="majorHAnsi"/>
          <w:i/>
          <w:vertAlign w:val="subscript"/>
        </w:rPr>
        <w:t>A</w:t>
      </w:r>
      <w:proofErr w:type="spellEnd"/>
      <w:r w:rsidRPr="00F6004C">
        <w:rPr>
          <w:rFonts w:asciiTheme="majorHAnsi" w:hAnsiTheme="majorHAnsi"/>
        </w:rPr>
        <w:t xml:space="preserve"> är tillräckligt stort (&gt;30) kan </w:t>
      </w:r>
      <w:proofErr w:type="spellStart"/>
      <w:r w:rsidRPr="00F6004C">
        <w:rPr>
          <w:rFonts w:asciiTheme="majorHAnsi" w:hAnsiTheme="majorHAnsi"/>
        </w:rPr>
        <w:t>binomial</w:t>
      </w:r>
      <w:r w:rsidRPr="00F6004C">
        <w:rPr>
          <w:rFonts w:asciiTheme="majorHAnsi" w:hAnsiTheme="majorHAnsi"/>
        </w:rPr>
        <w:softHyphen/>
        <w:t>fördelningen</w:t>
      </w:r>
      <w:proofErr w:type="spellEnd"/>
      <w:r w:rsidRPr="00F6004C">
        <w:rPr>
          <w:rFonts w:asciiTheme="majorHAnsi" w:hAnsiTheme="majorHAnsi"/>
        </w:rPr>
        <w:t xml:space="preserve"> enligt CGS approximeras med en normalfördelning. </w:t>
      </w:r>
      <w:r w:rsidR="00763C3F" w:rsidRPr="00F6004C">
        <w:rPr>
          <w:rFonts w:asciiTheme="majorHAnsi" w:hAnsiTheme="majorHAnsi"/>
        </w:rPr>
        <w:t>E</w:t>
      </w:r>
      <w:r w:rsidR="00B226F0" w:rsidRPr="00F6004C">
        <w:rPr>
          <w:rFonts w:asciiTheme="majorHAnsi" w:hAnsiTheme="majorHAnsi"/>
        </w:rPr>
        <w:t xml:space="preserve">tt 90 % konfidensintervall för </w:t>
      </w:r>
      <w:proofErr w:type="spellStart"/>
      <w:r w:rsidRPr="00F6004C">
        <w:rPr>
          <w:rFonts w:asciiTheme="majorHAnsi" w:hAnsiTheme="majorHAnsi"/>
        </w:rPr>
        <w:t>π</w:t>
      </w:r>
      <w:r w:rsidRPr="00377155">
        <w:rPr>
          <w:rFonts w:asciiTheme="majorHAnsi" w:hAnsiTheme="majorHAnsi"/>
          <w:i/>
          <w:vertAlign w:val="subscript"/>
        </w:rPr>
        <w:t>A</w:t>
      </w:r>
      <w:proofErr w:type="spellEnd"/>
      <w:r w:rsidR="00763C3F" w:rsidRPr="00F6004C">
        <w:rPr>
          <w:rFonts w:asciiTheme="majorHAnsi" w:hAnsiTheme="majorHAnsi"/>
        </w:rPr>
        <w:t xml:space="preserve"> ges av </w:t>
      </w:r>
    </w:p>
    <w:p w:rsidR="00763C3F" w:rsidRDefault="00391355" w:rsidP="00F6004C">
      <w:pPr>
        <w:pStyle w:val="Liststycke"/>
        <w:spacing w:before="240" w:after="120"/>
        <w:ind w:left="425"/>
        <w:contextualSpacing w:val="0"/>
        <w:rPr>
          <w:rFonts w:asciiTheme="majorHAnsi" w:hAnsiTheme="majorHAnsi"/>
        </w:rPr>
      </w:pPr>
      <m:oMathPara>
        <m:oMath>
          <m:f>
            <m:fPr>
              <m:ctrlPr>
                <w:rPr>
                  <w:i/>
                </w:rPr>
              </m:ctrlPr>
            </m:fPr>
            <m:num>
              <m:sSub>
                <m:sSubPr>
                  <m:ctrlPr>
                    <w:rPr>
                      <w:i/>
                    </w:rPr>
                  </m:ctrlPr>
                </m:sSubPr>
                <m:e>
                  <m:r>
                    <m:t>y</m:t>
                  </m:r>
                </m:e>
                <m:sub>
                  <m:r>
                    <m:t>A</m:t>
                  </m:r>
                </m:sub>
              </m:sSub>
            </m:num>
            <m:den>
              <m:sSub>
                <m:sSubPr>
                  <m:ctrlPr>
                    <w:rPr>
                      <w:i/>
                    </w:rPr>
                  </m:ctrlPr>
                </m:sSubPr>
                <m:e>
                  <m:r>
                    <m:t>n</m:t>
                  </m:r>
                </m:e>
                <m:sub>
                  <m:r>
                    <m:t>A</m:t>
                  </m:r>
                </m:sub>
              </m:sSub>
            </m:den>
          </m:f>
          <m:r>
            <m:t>±</m:t>
          </m:r>
          <m:sSub>
            <m:sSubPr>
              <m:ctrlPr>
                <w:rPr>
                  <w:i/>
                </w:rPr>
              </m:ctrlPr>
            </m:sSubPr>
            <m:e>
              <m:r>
                <m:t>z</m:t>
              </m:r>
            </m:e>
            <m:sub>
              <m:r>
                <m:t>0,05</m:t>
              </m:r>
            </m:sub>
          </m:sSub>
          <m:rad>
            <m:radPr>
              <m:degHide m:val="on"/>
              <m:ctrlPr>
                <w:rPr>
                  <w:i/>
                </w:rPr>
              </m:ctrlPr>
            </m:radPr>
            <m:deg/>
            <m:e>
              <m:f>
                <m:fPr>
                  <m:ctrlPr>
                    <w:rPr>
                      <w:i/>
                    </w:rPr>
                  </m:ctrlPr>
                </m:fPr>
                <m:num>
                  <m:d>
                    <m:dPr>
                      <m:ctrlPr>
                        <w:rPr>
                          <w:i/>
                        </w:rPr>
                      </m:ctrlPr>
                    </m:dPr>
                    <m:e>
                      <m:sSub>
                        <m:sSubPr>
                          <m:ctrlPr>
                            <w:rPr>
                              <w:i/>
                            </w:rPr>
                          </m:ctrlPr>
                        </m:sSubPr>
                        <m:e>
                          <m:r>
                            <m:t>y</m:t>
                          </m:r>
                        </m:e>
                        <m:sub>
                          <m:r>
                            <m:t>A</m:t>
                          </m:r>
                        </m:sub>
                      </m:sSub>
                      <m:r>
                        <m:t>/</m:t>
                      </m:r>
                      <m:sSub>
                        <m:sSubPr>
                          <m:ctrlPr>
                            <w:rPr>
                              <w:i/>
                            </w:rPr>
                          </m:ctrlPr>
                        </m:sSubPr>
                        <m:e>
                          <m:r>
                            <m:t>n</m:t>
                          </m:r>
                        </m:e>
                        <m:sub>
                          <m:r>
                            <m:t>A</m:t>
                          </m:r>
                        </m:sub>
                      </m:sSub>
                    </m:e>
                  </m:d>
                  <m:r>
                    <m:t>(1-</m:t>
                  </m:r>
                  <m:sSub>
                    <m:sSubPr>
                      <m:ctrlPr>
                        <w:rPr>
                          <w:i/>
                        </w:rPr>
                      </m:ctrlPr>
                    </m:sSubPr>
                    <m:e>
                      <m:r>
                        <m:t>y</m:t>
                      </m:r>
                    </m:e>
                    <m:sub>
                      <m:r>
                        <m:t>A</m:t>
                      </m:r>
                    </m:sub>
                  </m:sSub>
                  <m:r>
                    <m:t>/</m:t>
                  </m:r>
                  <m:sSub>
                    <m:sSubPr>
                      <m:ctrlPr>
                        <w:rPr>
                          <w:i/>
                        </w:rPr>
                      </m:ctrlPr>
                    </m:sSubPr>
                    <m:e>
                      <m:r>
                        <m:t>n</m:t>
                      </m:r>
                    </m:e>
                    <m:sub>
                      <m:r>
                        <m:t>A</m:t>
                      </m:r>
                    </m:sub>
                  </m:sSub>
                  <m:r>
                    <m:t>)</m:t>
                  </m:r>
                </m:num>
                <m:den>
                  <m:sSub>
                    <m:sSubPr>
                      <m:ctrlPr>
                        <w:rPr>
                          <w:i/>
                        </w:rPr>
                      </m:ctrlPr>
                    </m:sSubPr>
                    <m:e>
                      <m:r>
                        <m:t>n</m:t>
                      </m:r>
                    </m:e>
                    <m:sub>
                      <m:r>
                        <m:t>A</m:t>
                      </m:r>
                    </m:sub>
                  </m:sSub>
                </m:den>
              </m:f>
            </m:e>
          </m:rad>
        </m:oMath>
      </m:oMathPara>
    </w:p>
    <w:p w:rsidR="00F94B84" w:rsidRDefault="00377155" w:rsidP="00763C3F">
      <w:pPr>
        <w:pStyle w:val="Liststycke"/>
        <w:spacing w:before="120" w:after="120"/>
        <w:ind w:left="426"/>
        <w:contextualSpacing w:val="0"/>
        <w:rPr>
          <w:rFonts w:asciiTheme="majorHAnsi" w:hAnsiTheme="majorHAnsi"/>
        </w:rPr>
      </w:pPr>
      <w:r>
        <w:rPr>
          <w:rFonts w:asciiTheme="majorHAnsi" w:hAnsiTheme="majorHAnsi"/>
        </w:rPr>
        <w:t>d</w:t>
      </w:r>
      <w:r w:rsidR="00F6004C">
        <w:rPr>
          <w:rFonts w:asciiTheme="majorHAnsi" w:hAnsiTheme="majorHAnsi"/>
        </w:rPr>
        <w:t xml:space="preserve">är </w:t>
      </w:r>
      <w:proofErr w:type="spellStart"/>
      <w:r w:rsidR="00F6004C" w:rsidRPr="00377155">
        <w:rPr>
          <w:rFonts w:asciiTheme="majorHAnsi" w:hAnsiTheme="majorHAnsi"/>
          <w:i/>
        </w:rPr>
        <w:t>y</w:t>
      </w:r>
      <w:r w:rsidRPr="00377155">
        <w:rPr>
          <w:rFonts w:asciiTheme="majorHAnsi" w:hAnsiTheme="majorHAnsi"/>
          <w:i/>
          <w:vertAlign w:val="subscript"/>
        </w:rPr>
        <w:t>A</w:t>
      </w:r>
      <w:proofErr w:type="spellEnd"/>
      <w:r w:rsidR="00F6004C">
        <w:rPr>
          <w:rFonts w:asciiTheme="majorHAnsi" w:hAnsiTheme="majorHAnsi"/>
        </w:rPr>
        <w:t xml:space="preserve"> är det observerade värdet på </w:t>
      </w:r>
      <w:r w:rsidRPr="00F6004C">
        <w:rPr>
          <w:rFonts w:asciiTheme="majorHAnsi" w:hAnsiTheme="majorHAnsi"/>
          <w:i/>
        </w:rPr>
        <w:t>Y</w:t>
      </w:r>
      <w:r w:rsidRPr="00377155">
        <w:rPr>
          <w:rFonts w:asciiTheme="majorHAnsi" w:hAnsiTheme="majorHAnsi"/>
          <w:i/>
          <w:vertAlign w:val="subscript"/>
        </w:rPr>
        <w:t>A</w:t>
      </w:r>
      <w:r w:rsidR="00F6004C">
        <w:rPr>
          <w:rFonts w:asciiTheme="majorHAnsi" w:hAnsiTheme="majorHAnsi"/>
        </w:rPr>
        <w:t>. Insättning ger</w:t>
      </w:r>
    </w:p>
    <w:p w:rsidR="005B29BC" w:rsidRPr="005B29BC" w:rsidRDefault="00391355" w:rsidP="005B29BC">
      <w:pPr>
        <w:pStyle w:val="Liststycke"/>
        <w:spacing w:before="120" w:after="120"/>
        <w:ind w:left="426"/>
        <w:contextualSpacing w:val="0"/>
        <w:rPr>
          <w:rFonts w:asciiTheme="majorHAnsi" w:eastAsiaTheme="minorEastAsia" w:hAnsiTheme="majorHAnsi"/>
        </w:rPr>
      </w:pPr>
      <m:oMathPara>
        <m:oMath>
          <m:f>
            <m:fPr>
              <m:ctrlPr>
                <w:rPr>
                  <w:i/>
                </w:rPr>
              </m:ctrlPr>
            </m:fPr>
            <m:num>
              <m:r>
                <m:t>520</m:t>
              </m:r>
            </m:num>
            <m:den>
              <m:r>
                <m:t>1300</m:t>
              </m:r>
            </m:den>
          </m:f>
          <m:r>
            <m:t>±1,6449∙</m:t>
          </m:r>
          <m:rad>
            <m:radPr>
              <m:degHide m:val="on"/>
              <m:ctrlPr>
                <w:rPr>
                  <w:i/>
                </w:rPr>
              </m:ctrlPr>
            </m:radPr>
            <m:deg/>
            <m:e>
              <m:f>
                <m:fPr>
                  <m:ctrlPr>
                    <w:rPr>
                      <w:i/>
                    </w:rPr>
                  </m:ctrlPr>
                </m:fPr>
                <m:num>
                  <m:d>
                    <m:dPr>
                      <m:ctrlPr>
                        <w:rPr>
                          <w:i/>
                        </w:rPr>
                      </m:ctrlPr>
                    </m:dPr>
                    <m:e>
                      <m:f>
                        <m:fPr>
                          <m:ctrlPr>
                            <w:rPr>
                              <w:i/>
                            </w:rPr>
                          </m:ctrlPr>
                        </m:fPr>
                        <m:num>
                          <m:r>
                            <m:t>520</m:t>
                          </m:r>
                        </m:num>
                        <m:den>
                          <m:r>
                            <m:t>1300</m:t>
                          </m:r>
                        </m:den>
                      </m:f>
                    </m:e>
                  </m:d>
                  <m:d>
                    <m:dPr>
                      <m:ctrlPr>
                        <w:rPr>
                          <w:i/>
                        </w:rPr>
                      </m:ctrlPr>
                    </m:dPr>
                    <m:e>
                      <m:r>
                        <m:t>1-</m:t>
                      </m:r>
                      <m:f>
                        <m:fPr>
                          <m:ctrlPr>
                            <w:rPr>
                              <w:i/>
                            </w:rPr>
                          </m:ctrlPr>
                        </m:fPr>
                        <m:num>
                          <m:r>
                            <m:t>520</m:t>
                          </m:r>
                        </m:num>
                        <m:den>
                          <m:r>
                            <m:t>1300</m:t>
                          </m:r>
                        </m:den>
                      </m:f>
                    </m:e>
                  </m:d>
                </m:num>
                <m:den>
                  <m:r>
                    <m:t>1300</m:t>
                  </m:r>
                </m:den>
              </m:f>
            </m:e>
          </m:rad>
          <m:r>
            <m:t>=0,4±0,02235</m:t>
          </m:r>
        </m:oMath>
      </m:oMathPara>
    </w:p>
    <w:p w:rsidR="005B29BC" w:rsidRPr="005B29BC" w:rsidRDefault="005B29BC" w:rsidP="005B29BC">
      <w:pPr>
        <w:pStyle w:val="Liststycke"/>
        <w:spacing w:before="120" w:after="120"/>
        <w:ind w:left="426"/>
        <w:contextualSpacing w:val="0"/>
        <w:rPr>
          <w:rFonts w:asciiTheme="majorHAnsi" w:eastAsiaTheme="minorEastAsia" w:hAnsiTheme="majorHAnsi"/>
        </w:rPr>
      </w:pPr>
      <w:r>
        <w:rPr>
          <w:rFonts w:asciiTheme="majorHAnsi" w:eastAsiaTheme="minorEastAsia" w:hAnsiTheme="majorHAnsi"/>
        </w:rPr>
        <w:t>eller (0,</w:t>
      </w:r>
      <w:proofErr w:type="gramStart"/>
      <w:r>
        <w:rPr>
          <w:rFonts w:asciiTheme="majorHAnsi" w:eastAsiaTheme="minorEastAsia" w:hAnsiTheme="majorHAnsi"/>
        </w:rPr>
        <w:t>378 ,</w:t>
      </w:r>
      <w:proofErr w:type="gramEnd"/>
      <w:r>
        <w:rPr>
          <w:rFonts w:asciiTheme="majorHAnsi" w:eastAsiaTheme="minorEastAsia" w:hAnsiTheme="majorHAnsi"/>
        </w:rPr>
        <w:t xml:space="preserve"> 0,422) eller 37,8 % – 42,2 %. </w:t>
      </w:r>
    </w:p>
    <w:p w:rsidR="00763C3F" w:rsidRDefault="005B29BC" w:rsidP="005B29BC">
      <w:pPr>
        <w:pStyle w:val="Liststycke"/>
        <w:numPr>
          <w:ilvl w:val="0"/>
          <w:numId w:val="28"/>
        </w:numPr>
        <w:spacing w:before="240" w:after="120"/>
        <w:ind w:left="425" w:hanging="425"/>
        <w:contextualSpacing w:val="0"/>
        <w:rPr>
          <w:rFonts w:asciiTheme="majorHAnsi" w:hAnsiTheme="majorHAnsi"/>
        </w:rPr>
      </w:pPr>
      <w:r w:rsidRPr="00F6004C">
        <w:rPr>
          <w:rFonts w:asciiTheme="majorHAnsi" w:hAnsiTheme="majorHAnsi"/>
        </w:rPr>
        <w:t xml:space="preserve">Låt </w:t>
      </w:r>
      <w:proofErr w:type="spellStart"/>
      <w:r w:rsidRPr="00F6004C">
        <w:rPr>
          <w:rFonts w:asciiTheme="majorHAnsi" w:hAnsiTheme="majorHAnsi"/>
        </w:rPr>
        <w:t>π</w:t>
      </w:r>
      <w:r>
        <w:rPr>
          <w:rFonts w:asciiTheme="majorHAnsi" w:hAnsiTheme="majorHAnsi"/>
          <w:i/>
          <w:vertAlign w:val="subscript"/>
        </w:rPr>
        <w:t>B</w:t>
      </w:r>
      <w:proofErr w:type="spellEnd"/>
      <w:r>
        <w:rPr>
          <w:rFonts w:asciiTheme="majorHAnsi" w:hAnsiTheme="majorHAnsi"/>
        </w:rPr>
        <w:t xml:space="preserve">, </w:t>
      </w:r>
      <w:proofErr w:type="spellStart"/>
      <w:proofErr w:type="gramStart"/>
      <w:r w:rsidRPr="00F6004C">
        <w:rPr>
          <w:rFonts w:asciiTheme="majorHAnsi" w:hAnsiTheme="majorHAnsi"/>
          <w:i/>
        </w:rPr>
        <w:t>n</w:t>
      </w:r>
      <w:r>
        <w:rPr>
          <w:rFonts w:asciiTheme="majorHAnsi" w:hAnsiTheme="majorHAnsi"/>
          <w:i/>
          <w:vertAlign w:val="subscript"/>
        </w:rPr>
        <w:t>B</w:t>
      </w:r>
      <w:proofErr w:type="spellEnd"/>
      <w:r w:rsidRPr="00F6004C">
        <w:rPr>
          <w:rFonts w:asciiTheme="majorHAnsi" w:hAnsiTheme="majorHAnsi"/>
        </w:rPr>
        <w:t xml:space="preserve"> </w:t>
      </w:r>
      <w:r>
        <w:rPr>
          <w:rFonts w:asciiTheme="majorHAnsi" w:hAnsiTheme="majorHAnsi"/>
        </w:rPr>
        <w:t>,</w:t>
      </w:r>
      <w:proofErr w:type="gramEnd"/>
      <w:r>
        <w:rPr>
          <w:rFonts w:asciiTheme="majorHAnsi" w:hAnsiTheme="majorHAnsi"/>
        </w:rPr>
        <w:t xml:space="preserve"> </w:t>
      </w:r>
      <w:r w:rsidRPr="00F6004C">
        <w:rPr>
          <w:rFonts w:asciiTheme="majorHAnsi" w:hAnsiTheme="majorHAnsi"/>
          <w:i/>
        </w:rPr>
        <w:t>Y</w:t>
      </w:r>
      <w:r>
        <w:rPr>
          <w:rFonts w:asciiTheme="majorHAnsi" w:hAnsiTheme="majorHAnsi"/>
          <w:i/>
          <w:vertAlign w:val="subscript"/>
        </w:rPr>
        <w:t>B</w:t>
      </w:r>
      <w:r>
        <w:rPr>
          <w:rFonts w:asciiTheme="majorHAnsi" w:hAnsiTheme="majorHAnsi"/>
        </w:rPr>
        <w:t xml:space="preserve"> och </w:t>
      </w:r>
      <w:proofErr w:type="spellStart"/>
      <w:r>
        <w:rPr>
          <w:rFonts w:asciiTheme="majorHAnsi" w:hAnsiTheme="majorHAnsi"/>
          <w:i/>
        </w:rPr>
        <w:t>y</w:t>
      </w:r>
      <w:r>
        <w:rPr>
          <w:rFonts w:asciiTheme="majorHAnsi" w:hAnsiTheme="majorHAnsi"/>
          <w:i/>
          <w:vertAlign w:val="subscript"/>
        </w:rPr>
        <w:t>B</w:t>
      </w:r>
      <w:proofErr w:type="spellEnd"/>
      <w:r w:rsidRPr="00F6004C">
        <w:rPr>
          <w:rFonts w:asciiTheme="majorHAnsi" w:hAnsiTheme="majorHAnsi"/>
        </w:rPr>
        <w:t xml:space="preserve"> </w:t>
      </w:r>
      <w:r>
        <w:rPr>
          <w:rFonts w:asciiTheme="majorHAnsi" w:hAnsiTheme="majorHAnsi"/>
        </w:rPr>
        <w:t>beteckna motsvarande storheter för ett stickprov draget i om</w:t>
      </w:r>
      <w:r>
        <w:rPr>
          <w:rFonts w:asciiTheme="majorHAnsi" w:hAnsiTheme="majorHAnsi"/>
        </w:rPr>
        <w:softHyphen/>
        <w:t xml:space="preserve">råde B. Samma antaganden som i a) gäller för dessa. Vi antar dessutom att de två stickproven är sinsemellan är oberoende. </w:t>
      </w:r>
      <w:r w:rsidRPr="00F6004C">
        <w:rPr>
          <w:rFonts w:asciiTheme="majorHAnsi" w:hAnsiTheme="majorHAnsi"/>
        </w:rPr>
        <w:t xml:space="preserve">Ett 90 % konfidensintervall för </w:t>
      </w:r>
      <w:r>
        <w:rPr>
          <w:rFonts w:asciiTheme="majorHAnsi" w:hAnsiTheme="majorHAnsi"/>
        </w:rPr>
        <w:t>skillna</w:t>
      </w:r>
      <w:r>
        <w:rPr>
          <w:rFonts w:asciiTheme="majorHAnsi" w:hAnsiTheme="majorHAnsi"/>
        </w:rPr>
        <w:softHyphen/>
        <w:t xml:space="preserve">den </w:t>
      </w:r>
      <w:proofErr w:type="spellStart"/>
      <w:r w:rsidRPr="00F6004C">
        <w:rPr>
          <w:rFonts w:asciiTheme="majorHAnsi" w:hAnsiTheme="majorHAnsi"/>
        </w:rPr>
        <w:t>π</w:t>
      </w:r>
      <w:r w:rsidRPr="00377155">
        <w:rPr>
          <w:rFonts w:asciiTheme="majorHAnsi" w:hAnsiTheme="majorHAnsi"/>
          <w:i/>
          <w:vertAlign w:val="subscript"/>
        </w:rPr>
        <w:t>A</w:t>
      </w:r>
      <w:proofErr w:type="spellEnd"/>
      <w:r w:rsidRPr="00F6004C">
        <w:rPr>
          <w:rFonts w:asciiTheme="majorHAnsi" w:hAnsiTheme="majorHAnsi"/>
        </w:rPr>
        <w:t xml:space="preserve"> </w:t>
      </w:r>
      <w:r>
        <w:rPr>
          <w:rFonts w:asciiTheme="majorHAnsi" w:hAnsiTheme="majorHAnsi"/>
        </w:rPr>
        <w:t xml:space="preserve">– </w:t>
      </w:r>
      <w:proofErr w:type="spellStart"/>
      <w:r w:rsidRPr="00F6004C">
        <w:rPr>
          <w:rFonts w:asciiTheme="majorHAnsi" w:hAnsiTheme="majorHAnsi"/>
        </w:rPr>
        <w:t>π</w:t>
      </w:r>
      <w:r>
        <w:rPr>
          <w:rFonts w:asciiTheme="majorHAnsi" w:hAnsiTheme="majorHAnsi"/>
          <w:i/>
          <w:vertAlign w:val="subscript"/>
        </w:rPr>
        <w:t>B</w:t>
      </w:r>
      <w:proofErr w:type="spellEnd"/>
      <w:r>
        <w:rPr>
          <w:rFonts w:asciiTheme="majorHAnsi" w:hAnsiTheme="majorHAnsi"/>
        </w:rPr>
        <w:t xml:space="preserve"> </w:t>
      </w:r>
      <w:r w:rsidRPr="00F6004C">
        <w:rPr>
          <w:rFonts w:asciiTheme="majorHAnsi" w:hAnsiTheme="majorHAnsi"/>
        </w:rPr>
        <w:t>ges av</w:t>
      </w:r>
    </w:p>
    <w:p w:rsidR="00763C3F" w:rsidRDefault="00391355" w:rsidP="00763C3F">
      <w:pPr>
        <w:pStyle w:val="Liststycke"/>
        <w:spacing w:before="120" w:after="120"/>
        <w:ind w:left="426"/>
        <w:contextualSpacing w:val="0"/>
        <w:rPr>
          <w:rFonts w:asciiTheme="majorHAnsi" w:hAnsiTheme="majorHAnsi"/>
        </w:rPr>
      </w:pPr>
      <m:oMathPara>
        <m:oMath>
          <m:sSub>
            <m:sSubPr>
              <m:ctrlPr>
                <w:rPr>
                  <w:i/>
                </w:rPr>
              </m:ctrlPr>
            </m:sSubPr>
            <m:e>
              <m:acc>
                <m:accPr>
                  <m:ctrlPr>
                    <w:rPr>
                      <w:i/>
                    </w:rPr>
                  </m:ctrlPr>
                </m:accPr>
                <m:e>
                  <m:r>
                    <m:t>p</m:t>
                  </m:r>
                </m:e>
              </m:acc>
            </m:e>
            <m:sub>
              <m:r>
                <m:t>1</m:t>
              </m:r>
            </m:sub>
          </m:sSub>
          <m:r>
            <m:t>-</m:t>
          </m:r>
          <m:sSub>
            <m:sSubPr>
              <m:ctrlPr>
                <w:rPr>
                  <w:i/>
                </w:rPr>
              </m:ctrlPr>
            </m:sSubPr>
            <m:e>
              <m:acc>
                <m:accPr>
                  <m:ctrlPr>
                    <w:rPr>
                      <w:i/>
                    </w:rPr>
                  </m:ctrlPr>
                </m:accPr>
                <m:e>
                  <m:r>
                    <m:t>p</m:t>
                  </m:r>
                </m:e>
              </m:acc>
            </m:e>
            <m:sub>
              <m:r>
                <m:t>2</m:t>
              </m:r>
            </m:sub>
          </m:sSub>
          <m:r>
            <m:t>±</m:t>
          </m:r>
          <m:sSub>
            <m:sSubPr>
              <m:ctrlPr>
                <w:rPr>
                  <w:i/>
                </w:rPr>
              </m:ctrlPr>
            </m:sSubPr>
            <m:e>
              <m:r>
                <m:t>z</m:t>
              </m:r>
            </m:e>
            <m:sub>
              <m:r>
                <m:t>0,05</m:t>
              </m:r>
            </m:sub>
          </m:sSub>
          <m:rad>
            <m:radPr>
              <m:degHide m:val="on"/>
              <m:ctrlPr>
                <w:rPr>
                  <w:i/>
                </w:rPr>
              </m:ctrlPr>
            </m:radPr>
            <m:deg/>
            <m:e>
              <m:f>
                <m:fPr>
                  <m:ctrlPr>
                    <w:rPr>
                      <w:i/>
                    </w:rPr>
                  </m:ctrlPr>
                </m:fPr>
                <m:num>
                  <m:sSub>
                    <m:sSubPr>
                      <m:ctrlPr>
                        <w:rPr>
                          <w:i/>
                        </w:rPr>
                      </m:ctrlPr>
                    </m:sSubPr>
                    <m:e>
                      <m:acc>
                        <m:accPr>
                          <m:ctrlPr>
                            <w:rPr>
                              <w:i/>
                            </w:rPr>
                          </m:ctrlPr>
                        </m:accPr>
                        <m:e>
                          <m:r>
                            <m:t>p</m:t>
                          </m:r>
                        </m:e>
                      </m:acc>
                    </m:e>
                    <m:sub>
                      <m:r>
                        <m:t>1</m:t>
                      </m:r>
                    </m:sub>
                  </m:sSub>
                  <m:r>
                    <m:t>(1-</m:t>
                  </m:r>
                  <m:sSub>
                    <m:sSubPr>
                      <m:ctrlPr>
                        <w:rPr>
                          <w:i/>
                        </w:rPr>
                      </m:ctrlPr>
                    </m:sSubPr>
                    <m:e>
                      <m:acc>
                        <m:accPr>
                          <m:ctrlPr>
                            <w:rPr>
                              <w:i/>
                            </w:rPr>
                          </m:ctrlPr>
                        </m:accPr>
                        <m:e>
                          <m:r>
                            <m:t>p</m:t>
                          </m:r>
                        </m:e>
                      </m:acc>
                    </m:e>
                    <m:sub>
                      <m:r>
                        <m:t>1</m:t>
                      </m:r>
                    </m:sub>
                  </m:sSub>
                  <m:r>
                    <m:t>)</m:t>
                  </m:r>
                </m:num>
                <m:den>
                  <m:sSub>
                    <m:sSubPr>
                      <m:ctrlPr>
                        <w:rPr>
                          <w:i/>
                        </w:rPr>
                      </m:ctrlPr>
                    </m:sSubPr>
                    <m:e>
                      <m:r>
                        <m:t>n</m:t>
                      </m:r>
                    </m:e>
                    <m:sub>
                      <m:r>
                        <m:t>1</m:t>
                      </m:r>
                    </m:sub>
                  </m:sSub>
                </m:den>
              </m:f>
              <m:r>
                <m:t>+</m:t>
              </m:r>
              <m:f>
                <m:fPr>
                  <m:ctrlPr>
                    <w:rPr>
                      <w:i/>
                    </w:rPr>
                  </m:ctrlPr>
                </m:fPr>
                <m:num>
                  <m:sSub>
                    <m:sSubPr>
                      <m:ctrlPr>
                        <w:rPr>
                          <w:i/>
                        </w:rPr>
                      </m:ctrlPr>
                    </m:sSubPr>
                    <m:e>
                      <m:acc>
                        <m:accPr>
                          <m:ctrlPr>
                            <w:rPr>
                              <w:i/>
                            </w:rPr>
                          </m:ctrlPr>
                        </m:accPr>
                        <m:e>
                          <m:r>
                            <m:t>p</m:t>
                          </m:r>
                        </m:e>
                      </m:acc>
                    </m:e>
                    <m:sub>
                      <m:r>
                        <m:t>2</m:t>
                      </m:r>
                    </m:sub>
                  </m:sSub>
                  <m:r>
                    <m:t>(1-</m:t>
                  </m:r>
                  <m:sSub>
                    <m:sSubPr>
                      <m:ctrlPr>
                        <w:rPr>
                          <w:i/>
                        </w:rPr>
                      </m:ctrlPr>
                    </m:sSubPr>
                    <m:e>
                      <m:acc>
                        <m:accPr>
                          <m:ctrlPr>
                            <w:rPr>
                              <w:i/>
                            </w:rPr>
                          </m:ctrlPr>
                        </m:accPr>
                        <m:e>
                          <m:r>
                            <m:t>p</m:t>
                          </m:r>
                        </m:e>
                      </m:acc>
                    </m:e>
                    <m:sub>
                      <m:r>
                        <m:t>2</m:t>
                      </m:r>
                    </m:sub>
                  </m:sSub>
                  <m:r>
                    <m:t>)</m:t>
                  </m:r>
                </m:num>
                <m:den>
                  <m:sSub>
                    <m:sSubPr>
                      <m:ctrlPr>
                        <w:rPr>
                          <w:i/>
                        </w:rPr>
                      </m:ctrlPr>
                    </m:sSubPr>
                    <m:e>
                      <m:r>
                        <m:t>n</m:t>
                      </m:r>
                    </m:e>
                    <m:sub>
                      <m:r>
                        <m:t>2</m:t>
                      </m:r>
                    </m:sub>
                  </m:sSub>
                </m:den>
              </m:f>
            </m:e>
          </m:rad>
        </m:oMath>
      </m:oMathPara>
    </w:p>
    <w:p w:rsidR="00BB160E" w:rsidRDefault="005B29BC" w:rsidP="00BB160E">
      <w:pPr>
        <w:pStyle w:val="Liststycke"/>
        <w:spacing w:before="240" w:after="120"/>
        <w:ind w:left="425"/>
        <w:contextualSpacing w:val="0"/>
        <w:rPr>
          <w:rFonts w:asciiTheme="majorHAnsi" w:hAnsiTheme="majorHAnsi"/>
        </w:rPr>
      </w:pPr>
      <w:r>
        <w:rPr>
          <w:rFonts w:asciiTheme="majorHAnsi" w:hAnsiTheme="majorHAnsi"/>
        </w:rPr>
        <w:t xml:space="preserve">där </w:t>
      </w:r>
      <m:oMath>
        <m:sSub>
          <m:sSubPr>
            <m:ctrlPr>
              <w:rPr>
                <w:i/>
              </w:rPr>
            </m:ctrlPr>
          </m:sSubPr>
          <m:e>
            <m:acc>
              <m:accPr>
                <m:ctrlPr>
                  <w:rPr>
                    <w:i/>
                  </w:rPr>
                </m:ctrlPr>
              </m:accPr>
              <m:e>
                <m:r>
                  <m:t>p</m:t>
                </m:r>
              </m:e>
            </m:acc>
          </m:e>
          <m:sub>
            <m:r>
              <m:t>k</m:t>
            </m:r>
          </m:sub>
        </m:sSub>
        <m:r>
          <m:t>=</m:t>
        </m:r>
        <m:f>
          <m:fPr>
            <m:type m:val="lin"/>
            <m:ctrlPr>
              <w:rPr>
                <w:rFonts w:eastAsiaTheme="minorEastAsia"/>
                <w:i/>
              </w:rPr>
            </m:ctrlPr>
          </m:fPr>
          <m:num>
            <m:sSub>
              <m:sSubPr>
                <m:ctrlPr>
                  <w:rPr>
                    <w:rFonts w:eastAsiaTheme="minorEastAsia"/>
                    <w:i/>
                  </w:rPr>
                </m:ctrlPr>
              </m:sSubPr>
              <m:e>
                <m:r>
                  <w:rPr>
                    <w:rFonts w:eastAsiaTheme="minorEastAsia"/>
                  </w:rPr>
                  <m:t>y</m:t>
                </m:r>
              </m:e>
              <m:sub>
                <m:r>
                  <w:rPr>
                    <w:rFonts w:eastAsiaTheme="minorEastAsia"/>
                  </w:rPr>
                  <m:t>k</m:t>
                </m:r>
              </m:sub>
            </m:sSub>
          </m:num>
          <m:den>
            <m:sSub>
              <m:sSubPr>
                <m:ctrlPr>
                  <w:rPr>
                    <w:rFonts w:eastAsiaTheme="minorEastAsia"/>
                    <w:i/>
                  </w:rPr>
                </m:ctrlPr>
              </m:sSubPr>
              <m:e>
                <m:r>
                  <w:rPr>
                    <w:rFonts w:eastAsiaTheme="minorEastAsia"/>
                  </w:rPr>
                  <m:t>n</m:t>
                </m:r>
              </m:e>
              <m:sub>
                <m:r>
                  <w:rPr>
                    <w:rFonts w:eastAsiaTheme="minorEastAsia"/>
                  </w:rPr>
                  <m:t>k</m:t>
                </m:r>
              </m:sub>
            </m:sSub>
          </m:den>
        </m:f>
      </m:oMath>
      <w:r>
        <w:rPr>
          <w:rFonts w:asciiTheme="majorHAnsi" w:eastAsiaTheme="minorEastAsia" w:hAnsiTheme="majorHAnsi"/>
        </w:rPr>
        <w:t xml:space="preserve"> för </w:t>
      </w:r>
      <w:r w:rsidRPr="00BB160E">
        <w:rPr>
          <w:rFonts w:asciiTheme="majorHAnsi" w:eastAsiaTheme="minorEastAsia" w:hAnsiTheme="majorHAnsi"/>
          <w:i/>
        </w:rPr>
        <w:t>k</w:t>
      </w:r>
      <w:r>
        <w:rPr>
          <w:rFonts w:asciiTheme="majorHAnsi" w:eastAsiaTheme="minorEastAsia" w:hAnsiTheme="majorHAnsi"/>
        </w:rPr>
        <w:t xml:space="preserve"> = </w:t>
      </w:r>
      <w:r w:rsidRPr="00BB160E">
        <w:rPr>
          <w:rFonts w:asciiTheme="majorHAnsi" w:eastAsiaTheme="minorEastAsia" w:hAnsiTheme="majorHAnsi"/>
          <w:i/>
        </w:rPr>
        <w:t>A</w:t>
      </w:r>
      <w:r>
        <w:rPr>
          <w:rFonts w:asciiTheme="majorHAnsi" w:eastAsiaTheme="minorEastAsia" w:hAnsiTheme="majorHAnsi"/>
        </w:rPr>
        <w:t xml:space="preserve"> och </w:t>
      </w:r>
      <w:r w:rsidRPr="00BB160E">
        <w:rPr>
          <w:rFonts w:asciiTheme="majorHAnsi" w:eastAsiaTheme="minorEastAsia" w:hAnsiTheme="majorHAnsi"/>
          <w:i/>
        </w:rPr>
        <w:t>B</w:t>
      </w:r>
      <w:r w:rsidR="00BB160E">
        <w:rPr>
          <w:rFonts w:asciiTheme="majorHAnsi" w:eastAsiaTheme="minorEastAsia" w:hAnsiTheme="majorHAnsi"/>
        </w:rPr>
        <w:t>. Insättning ger</w:t>
      </w:r>
    </w:p>
    <w:p w:rsidR="00BB160E" w:rsidRDefault="00391355" w:rsidP="00BB160E">
      <w:pPr>
        <w:pStyle w:val="Liststycke"/>
        <w:spacing w:before="120" w:after="120"/>
        <w:ind w:left="426"/>
        <w:contextualSpacing w:val="0"/>
        <w:rPr>
          <w:rFonts w:asciiTheme="majorHAnsi" w:hAnsiTheme="majorHAnsi"/>
        </w:rPr>
      </w:pPr>
      <m:oMathPara>
        <m:oMath>
          <m:f>
            <m:fPr>
              <m:ctrlPr>
                <w:rPr>
                  <w:i/>
                </w:rPr>
              </m:ctrlPr>
            </m:fPr>
            <m:num>
              <m:r>
                <m:t>520</m:t>
              </m:r>
            </m:num>
            <m:den>
              <m:r>
                <m:t>1300</m:t>
              </m:r>
            </m:den>
          </m:f>
          <m:r>
            <m:t>-</m:t>
          </m:r>
          <m:f>
            <m:fPr>
              <m:ctrlPr>
                <w:rPr>
                  <w:i/>
                </w:rPr>
              </m:ctrlPr>
            </m:fPr>
            <m:num>
              <m:r>
                <m:t>385</m:t>
              </m:r>
            </m:num>
            <m:den>
              <m:r>
                <m:t>1100</m:t>
              </m:r>
            </m:den>
          </m:f>
          <m:r>
            <m:t>±1,6449∙</m:t>
          </m:r>
          <m:rad>
            <m:radPr>
              <m:degHide m:val="on"/>
              <m:ctrlPr>
                <w:rPr>
                  <w:i/>
                </w:rPr>
              </m:ctrlPr>
            </m:radPr>
            <m:deg/>
            <m:e>
              <m:f>
                <m:fPr>
                  <m:ctrlPr>
                    <w:rPr>
                      <w:i/>
                    </w:rPr>
                  </m:ctrlPr>
                </m:fPr>
                <m:num>
                  <m:box>
                    <m:boxPr>
                      <m:ctrlPr>
                        <w:rPr>
                          <w:i/>
                        </w:rPr>
                      </m:ctrlPr>
                    </m:boxPr>
                    <m:e>
                      <m:argPr>
                        <m:argSz m:val="-1"/>
                      </m:argPr>
                      <m:f>
                        <m:fPr>
                          <m:ctrlPr>
                            <w:rPr>
                              <w:i/>
                            </w:rPr>
                          </m:ctrlPr>
                        </m:fPr>
                        <m:num>
                          <m:r>
                            <m:t>520</m:t>
                          </m:r>
                        </m:num>
                        <m:den>
                          <m:r>
                            <m:t>1300</m:t>
                          </m:r>
                        </m:den>
                      </m:f>
                    </m:e>
                  </m:box>
                  <m:r>
                    <m:t>(1-</m:t>
                  </m:r>
                  <m:box>
                    <m:boxPr>
                      <m:ctrlPr>
                        <w:rPr>
                          <w:i/>
                        </w:rPr>
                      </m:ctrlPr>
                    </m:boxPr>
                    <m:e>
                      <m:argPr>
                        <m:argSz m:val="-1"/>
                      </m:argPr>
                      <m:f>
                        <m:fPr>
                          <m:ctrlPr>
                            <w:rPr>
                              <w:i/>
                            </w:rPr>
                          </m:ctrlPr>
                        </m:fPr>
                        <m:num>
                          <m:r>
                            <m:t>520</m:t>
                          </m:r>
                        </m:num>
                        <m:den>
                          <m:r>
                            <m:t>1300</m:t>
                          </m:r>
                        </m:den>
                      </m:f>
                    </m:e>
                  </m:box>
                  <m:r>
                    <m:t>)</m:t>
                  </m:r>
                </m:num>
                <m:den>
                  <m:r>
                    <m:t>1300</m:t>
                  </m:r>
                </m:den>
              </m:f>
              <m:r>
                <m:t>+</m:t>
              </m:r>
              <m:f>
                <m:fPr>
                  <m:ctrlPr>
                    <w:rPr>
                      <w:i/>
                    </w:rPr>
                  </m:ctrlPr>
                </m:fPr>
                <m:num>
                  <m:box>
                    <m:boxPr>
                      <m:ctrlPr>
                        <w:rPr>
                          <w:i/>
                        </w:rPr>
                      </m:ctrlPr>
                    </m:boxPr>
                    <m:e>
                      <m:argPr>
                        <m:argSz m:val="-1"/>
                      </m:argPr>
                      <m:f>
                        <m:fPr>
                          <m:ctrlPr>
                            <w:rPr>
                              <w:i/>
                            </w:rPr>
                          </m:ctrlPr>
                        </m:fPr>
                        <m:num>
                          <m:r>
                            <m:t>385</m:t>
                          </m:r>
                        </m:num>
                        <m:den>
                          <m:r>
                            <m:t>1100</m:t>
                          </m:r>
                        </m:den>
                      </m:f>
                    </m:e>
                  </m:box>
                  <m:r>
                    <m:t>(1-</m:t>
                  </m:r>
                  <m:box>
                    <m:boxPr>
                      <m:ctrlPr>
                        <w:rPr>
                          <w:i/>
                        </w:rPr>
                      </m:ctrlPr>
                    </m:boxPr>
                    <m:e>
                      <m:argPr>
                        <m:argSz m:val="-1"/>
                      </m:argPr>
                      <m:f>
                        <m:fPr>
                          <m:ctrlPr>
                            <w:rPr>
                              <w:i/>
                            </w:rPr>
                          </m:ctrlPr>
                        </m:fPr>
                        <m:num>
                          <m:r>
                            <m:t>385</m:t>
                          </m:r>
                        </m:num>
                        <m:den>
                          <m:r>
                            <m:t>1100</m:t>
                          </m:r>
                        </m:den>
                      </m:f>
                    </m:e>
                  </m:box>
                  <m:r>
                    <m:t>)</m:t>
                  </m:r>
                </m:num>
                <m:den>
                  <m:r>
                    <m:t>1100</m:t>
                  </m:r>
                </m:den>
              </m:f>
            </m:e>
          </m:rad>
          <m:r>
            <m:t xml:space="preserve"> =0,05±0,0325</m:t>
          </m:r>
        </m:oMath>
      </m:oMathPara>
    </w:p>
    <w:p w:rsidR="00F94B84" w:rsidRDefault="00E172EC" w:rsidP="00E172EC">
      <w:pPr>
        <w:pStyle w:val="Liststycke"/>
        <w:spacing w:before="120" w:after="240"/>
        <w:ind w:left="425"/>
        <w:contextualSpacing w:val="0"/>
        <w:rPr>
          <w:rFonts w:asciiTheme="majorHAnsi" w:hAnsiTheme="majorHAnsi"/>
        </w:rPr>
      </w:pPr>
      <w:r>
        <w:rPr>
          <w:rFonts w:asciiTheme="majorHAnsi" w:eastAsiaTheme="minorEastAsia" w:hAnsiTheme="majorHAnsi"/>
        </w:rPr>
        <w:t>eller (0,</w:t>
      </w:r>
      <w:proofErr w:type="gramStart"/>
      <w:r>
        <w:rPr>
          <w:rFonts w:asciiTheme="majorHAnsi" w:eastAsiaTheme="minorEastAsia" w:hAnsiTheme="majorHAnsi"/>
        </w:rPr>
        <w:t>0175 ,</w:t>
      </w:r>
      <w:proofErr w:type="gramEnd"/>
      <w:r>
        <w:rPr>
          <w:rFonts w:asciiTheme="majorHAnsi" w:eastAsiaTheme="minorEastAsia" w:hAnsiTheme="majorHAnsi"/>
        </w:rPr>
        <w:t xml:space="preserve"> 0,0825) eller 1,75 % – 8,25 %.</w:t>
      </w:r>
    </w:p>
    <w:p w:rsidR="001D7953" w:rsidRDefault="000F11F8" w:rsidP="00F94B84">
      <w:pPr>
        <w:pStyle w:val="Liststycke"/>
        <w:numPr>
          <w:ilvl w:val="0"/>
          <w:numId w:val="28"/>
        </w:numPr>
        <w:spacing w:before="120" w:after="120"/>
        <w:ind w:left="426" w:hanging="426"/>
        <w:contextualSpacing w:val="0"/>
        <w:rPr>
          <w:rFonts w:asciiTheme="majorHAnsi" w:hAnsiTheme="majorHAnsi"/>
        </w:rPr>
      </w:pPr>
      <w:r>
        <w:rPr>
          <w:rFonts w:asciiTheme="majorHAnsi" w:hAnsiTheme="majorHAnsi"/>
        </w:rPr>
        <w:t xml:space="preserve">Nej, man behöver inte testa. Då </w:t>
      </w:r>
      <w:r w:rsidR="00E172EC">
        <w:rPr>
          <w:rFonts w:asciiTheme="majorHAnsi" w:hAnsiTheme="majorHAnsi"/>
        </w:rPr>
        <w:t xml:space="preserve">konfidensintervallet </w:t>
      </w:r>
      <w:r w:rsidR="00842547">
        <w:rPr>
          <w:rFonts w:asciiTheme="majorHAnsi" w:hAnsiTheme="majorHAnsi"/>
        </w:rPr>
        <w:t xml:space="preserve">i b) </w:t>
      </w:r>
      <w:r w:rsidR="00E172EC">
        <w:rPr>
          <w:rFonts w:asciiTheme="majorHAnsi" w:hAnsiTheme="majorHAnsi"/>
        </w:rPr>
        <w:t xml:space="preserve">inte täcker värdet </w:t>
      </w:r>
      <w:r w:rsidR="00842547">
        <w:rPr>
          <w:rFonts w:asciiTheme="majorHAnsi" w:hAnsiTheme="majorHAnsi"/>
        </w:rPr>
        <w:t>noll</w:t>
      </w:r>
      <w:r w:rsidR="00E172EC">
        <w:rPr>
          <w:rFonts w:asciiTheme="majorHAnsi" w:hAnsiTheme="majorHAnsi"/>
        </w:rPr>
        <w:t xml:space="preserve"> kan man anta </w:t>
      </w:r>
      <w:r w:rsidR="00842547">
        <w:rPr>
          <w:rFonts w:asciiTheme="majorHAnsi" w:hAnsiTheme="majorHAnsi"/>
        </w:rPr>
        <w:t xml:space="preserve">att </w:t>
      </w:r>
      <w:r w:rsidR="00E172EC">
        <w:rPr>
          <w:rFonts w:asciiTheme="majorHAnsi" w:hAnsiTheme="majorHAnsi"/>
        </w:rPr>
        <w:t>skillna</w:t>
      </w:r>
      <w:r w:rsidR="00842547">
        <w:rPr>
          <w:rFonts w:asciiTheme="majorHAnsi" w:hAnsiTheme="majorHAnsi"/>
        </w:rPr>
        <w:softHyphen/>
      </w:r>
      <w:r w:rsidR="00E172EC">
        <w:rPr>
          <w:rFonts w:asciiTheme="majorHAnsi" w:hAnsiTheme="majorHAnsi"/>
        </w:rPr>
        <w:t xml:space="preserve">den </w:t>
      </w:r>
      <w:r w:rsidR="00842547">
        <w:rPr>
          <w:rFonts w:asciiTheme="majorHAnsi" w:hAnsiTheme="majorHAnsi"/>
        </w:rPr>
        <w:t xml:space="preserve">också </w:t>
      </w:r>
      <w:r w:rsidR="00E172EC">
        <w:rPr>
          <w:rFonts w:asciiTheme="majorHAnsi" w:hAnsiTheme="majorHAnsi"/>
        </w:rPr>
        <w:t xml:space="preserve">är signifikant </w:t>
      </w:r>
      <w:r w:rsidR="00842547">
        <w:rPr>
          <w:rFonts w:asciiTheme="majorHAnsi" w:hAnsiTheme="majorHAnsi"/>
        </w:rPr>
        <w:t>skilt från noll</w:t>
      </w:r>
      <w:r w:rsidR="00741B9C">
        <w:rPr>
          <w:rFonts w:asciiTheme="majorHAnsi" w:hAnsiTheme="majorHAnsi"/>
        </w:rPr>
        <w:t xml:space="preserve"> på 10 % nivån</w:t>
      </w:r>
      <w:r w:rsidR="00842547">
        <w:rPr>
          <w:rFonts w:asciiTheme="majorHAnsi" w:hAnsiTheme="majorHAnsi"/>
        </w:rPr>
        <w:t>.</w:t>
      </w:r>
    </w:p>
    <w:p w:rsidR="00C33D7B" w:rsidRPr="00DE1710" w:rsidRDefault="00842547" w:rsidP="001D7953">
      <w:pPr>
        <w:pStyle w:val="Liststycke"/>
        <w:spacing w:before="120" w:after="120"/>
        <w:ind w:left="426"/>
        <w:contextualSpacing w:val="0"/>
        <w:rPr>
          <w:rFonts w:asciiTheme="majorHAnsi" w:hAnsiTheme="majorHAnsi"/>
        </w:rPr>
      </w:pPr>
      <w:r>
        <w:rPr>
          <w:rFonts w:asciiTheme="majorHAnsi" w:hAnsiTheme="majorHAnsi"/>
        </w:rPr>
        <w:t xml:space="preserve">Men man måste komma ihåg att när man beräknar </w:t>
      </w:r>
      <w:r w:rsidR="001D7953">
        <w:rPr>
          <w:rFonts w:asciiTheme="majorHAnsi" w:hAnsiTheme="majorHAnsi"/>
        </w:rPr>
        <w:t>ett konfidensintervall</w:t>
      </w:r>
      <w:r>
        <w:rPr>
          <w:rFonts w:asciiTheme="majorHAnsi" w:hAnsiTheme="majorHAnsi"/>
        </w:rPr>
        <w:t xml:space="preserve"> för skillnaden mellan två andelar så antas inte att andelarna </w:t>
      </w:r>
      <w:proofErr w:type="spellStart"/>
      <w:r w:rsidR="00741B9C" w:rsidRPr="00F6004C">
        <w:rPr>
          <w:rFonts w:asciiTheme="majorHAnsi" w:hAnsiTheme="majorHAnsi"/>
        </w:rPr>
        <w:t>π</w:t>
      </w:r>
      <w:r w:rsidR="00741B9C" w:rsidRPr="00377155">
        <w:rPr>
          <w:rFonts w:asciiTheme="majorHAnsi" w:hAnsiTheme="majorHAnsi"/>
          <w:i/>
          <w:vertAlign w:val="subscript"/>
        </w:rPr>
        <w:t>A</w:t>
      </w:r>
      <w:proofErr w:type="spellEnd"/>
      <w:r w:rsidR="00741B9C" w:rsidRPr="00F6004C">
        <w:rPr>
          <w:rFonts w:asciiTheme="majorHAnsi" w:hAnsiTheme="majorHAnsi"/>
        </w:rPr>
        <w:t xml:space="preserve"> </w:t>
      </w:r>
      <w:r w:rsidR="00741B9C">
        <w:rPr>
          <w:rFonts w:asciiTheme="majorHAnsi" w:hAnsiTheme="majorHAnsi"/>
        </w:rPr>
        <w:t xml:space="preserve">och </w:t>
      </w:r>
      <w:proofErr w:type="spellStart"/>
      <w:r w:rsidR="00741B9C" w:rsidRPr="00F6004C">
        <w:rPr>
          <w:rFonts w:asciiTheme="majorHAnsi" w:hAnsiTheme="majorHAnsi"/>
        </w:rPr>
        <w:t>π</w:t>
      </w:r>
      <w:r w:rsidR="00741B9C">
        <w:rPr>
          <w:rFonts w:asciiTheme="majorHAnsi" w:hAnsiTheme="majorHAnsi"/>
          <w:i/>
          <w:vertAlign w:val="subscript"/>
        </w:rPr>
        <w:t>B</w:t>
      </w:r>
      <w:proofErr w:type="spellEnd"/>
      <w:r w:rsidR="00741B9C">
        <w:rPr>
          <w:rFonts w:asciiTheme="majorHAnsi" w:hAnsiTheme="majorHAnsi"/>
        </w:rPr>
        <w:t xml:space="preserve"> är </w:t>
      </w:r>
      <w:r>
        <w:rPr>
          <w:rFonts w:asciiTheme="majorHAnsi" w:hAnsiTheme="majorHAnsi"/>
        </w:rPr>
        <w:t xml:space="preserve">lika och därmed inte heller att varianserna för </w:t>
      </w:r>
      <w:r w:rsidRPr="00842547">
        <w:rPr>
          <w:rFonts w:asciiTheme="majorHAnsi" w:hAnsiTheme="majorHAnsi"/>
          <w:i/>
        </w:rPr>
        <w:t>Y</w:t>
      </w:r>
      <w:r w:rsidRPr="00842547">
        <w:rPr>
          <w:rFonts w:asciiTheme="majorHAnsi" w:hAnsiTheme="majorHAnsi"/>
          <w:i/>
          <w:vertAlign w:val="subscript"/>
        </w:rPr>
        <w:t>A</w:t>
      </w:r>
      <w:r>
        <w:rPr>
          <w:rFonts w:asciiTheme="majorHAnsi" w:hAnsiTheme="majorHAnsi"/>
        </w:rPr>
        <w:t xml:space="preserve"> resp. </w:t>
      </w:r>
      <w:r w:rsidRPr="00842547">
        <w:rPr>
          <w:rFonts w:asciiTheme="majorHAnsi" w:hAnsiTheme="majorHAnsi"/>
          <w:i/>
        </w:rPr>
        <w:t>Y</w:t>
      </w:r>
      <w:r w:rsidRPr="00842547">
        <w:rPr>
          <w:rFonts w:asciiTheme="majorHAnsi" w:hAnsiTheme="majorHAnsi"/>
          <w:i/>
          <w:vertAlign w:val="subscript"/>
        </w:rPr>
        <w:t>B</w:t>
      </w:r>
      <w:r>
        <w:rPr>
          <w:rFonts w:asciiTheme="majorHAnsi" w:hAnsiTheme="majorHAnsi"/>
        </w:rPr>
        <w:t xml:space="preserve"> är det. Med motsvarande hypotestest utgår man </w:t>
      </w:r>
      <w:r w:rsidR="001D7953">
        <w:rPr>
          <w:rFonts w:asciiTheme="majorHAnsi" w:hAnsiTheme="majorHAnsi"/>
        </w:rPr>
        <w:t xml:space="preserve">däremot </w:t>
      </w:r>
      <w:r>
        <w:rPr>
          <w:rFonts w:asciiTheme="majorHAnsi" w:hAnsiTheme="majorHAnsi"/>
        </w:rPr>
        <w:t xml:space="preserve">ifrån </w:t>
      </w:r>
      <w:r w:rsidR="001D7953">
        <w:rPr>
          <w:rFonts w:asciiTheme="majorHAnsi" w:hAnsiTheme="majorHAnsi"/>
        </w:rPr>
        <w:t>en nollhypotes</w:t>
      </w:r>
      <w:r>
        <w:rPr>
          <w:rFonts w:asciiTheme="majorHAnsi" w:hAnsiTheme="majorHAnsi"/>
        </w:rPr>
        <w:t xml:space="preserve"> </w:t>
      </w:r>
      <w:r w:rsidR="001D7953">
        <w:rPr>
          <w:rFonts w:asciiTheme="majorHAnsi" w:hAnsiTheme="majorHAnsi"/>
        </w:rPr>
        <w:t xml:space="preserve">där </w:t>
      </w:r>
      <w:r>
        <w:rPr>
          <w:rFonts w:asciiTheme="majorHAnsi" w:hAnsiTheme="majorHAnsi"/>
        </w:rPr>
        <w:t xml:space="preserve">andelarna </w:t>
      </w:r>
      <w:r w:rsidR="001D7953">
        <w:rPr>
          <w:rFonts w:asciiTheme="majorHAnsi" w:hAnsiTheme="majorHAnsi"/>
        </w:rPr>
        <w:t xml:space="preserve">antas vara </w:t>
      </w:r>
      <w:r>
        <w:rPr>
          <w:rFonts w:asciiTheme="majorHAnsi" w:hAnsiTheme="majorHAnsi"/>
        </w:rPr>
        <w:t>lika stora</w:t>
      </w:r>
      <w:r w:rsidR="001D7953">
        <w:rPr>
          <w:rFonts w:asciiTheme="majorHAnsi" w:hAnsiTheme="majorHAnsi"/>
        </w:rPr>
        <w:t>,</w:t>
      </w:r>
      <w:r>
        <w:rPr>
          <w:rFonts w:asciiTheme="majorHAnsi" w:hAnsiTheme="majorHAnsi"/>
        </w:rPr>
        <w:t xml:space="preserve"> </w:t>
      </w:r>
      <w:r w:rsidRPr="00842547">
        <w:rPr>
          <w:rFonts w:asciiTheme="majorHAnsi" w:hAnsiTheme="majorHAnsi"/>
          <w:i/>
        </w:rPr>
        <w:t>H</w:t>
      </w:r>
      <w:r w:rsidRPr="00842547">
        <w:rPr>
          <w:rFonts w:asciiTheme="majorHAnsi" w:hAnsiTheme="majorHAnsi"/>
          <w:vertAlign w:val="subscript"/>
        </w:rPr>
        <w:t>0</w:t>
      </w:r>
      <w:r>
        <w:rPr>
          <w:rFonts w:asciiTheme="majorHAnsi" w:hAnsiTheme="majorHAnsi"/>
        </w:rPr>
        <w:t xml:space="preserve">: </w:t>
      </w:r>
      <w:proofErr w:type="spellStart"/>
      <w:r w:rsidRPr="00F6004C">
        <w:rPr>
          <w:rFonts w:asciiTheme="majorHAnsi" w:hAnsiTheme="majorHAnsi"/>
        </w:rPr>
        <w:t>π</w:t>
      </w:r>
      <w:r>
        <w:rPr>
          <w:rFonts w:asciiTheme="majorHAnsi" w:hAnsiTheme="majorHAnsi"/>
          <w:i/>
          <w:vertAlign w:val="subscript"/>
        </w:rPr>
        <w:t>A</w:t>
      </w:r>
      <w:proofErr w:type="spellEnd"/>
      <w:r>
        <w:rPr>
          <w:rFonts w:asciiTheme="majorHAnsi" w:hAnsiTheme="majorHAnsi"/>
        </w:rPr>
        <w:t xml:space="preserve"> = </w:t>
      </w:r>
      <w:proofErr w:type="spellStart"/>
      <w:r w:rsidRPr="00F6004C">
        <w:rPr>
          <w:rFonts w:asciiTheme="majorHAnsi" w:hAnsiTheme="majorHAnsi"/>
        </w:rPr>
        <w:t>π</w:t>
      </w:r>
      <w:r>
        <w:rPr>
          <w:rFonts w:asciiTheme="majorHAnsi" w:hAnsiTheme="majorHAnsi"/>
          <w:i/>
          <w:vertAlign w:val="subscript"/>
        </w:rPr>
        <w:t>B</w:t>
      </w:r>
      <w:proofErr w:type="spellEnd"/>
      <w:r w:rsidR="001D7953" w:rsidRPr="001D7953">
        <w:rPr>
          <w:rFonts w:asciiTheme="majorHAnsi" w:hAnsiTheme="majorHAnsi"/>
          <w:i/>
        </w:rPr>
        <w:t>,</w:t>
      </w:r>
      <w:r>
        <w:rPr>
          <w:rFonts w:asciiTheme="majorHAnsi" w:hAnsiTheme="majorHAnsi"/>
        </w:rPr>
        <w:t xml:space="preserve"> och då vägs observationerna </w:t>
      </w:r>
      <w:proofErr w:type="spellStart"/>
      <w:r w:rsidRPr="00842547">
        <w:rPr>
          <w:rFonts w:asciiTheme="majorHAnsi" w:hAnsiTheme="majorHAnsi"/>
          <w:i/>
        </w:rPr>
        <w:t>y</w:t>
      </w:r>
      <w:r w:rsidRPr="00842547">
        <w:rPr>
          <w:rFonts w:asciiTheme="majorHAnsi" w:hAnsiTheme="majorHAnsi"/>
          <w:i/>
          <w:vertAlign w:val="subscript"/>
        </w:rPr>
        <w:t>A</w:t>
      </w:r>
      <w:proofErr w:type="spellEnd"/>
      <w:r>
        <w:rPr>
          <w:rFonts w:asciiTheme="majorHAnsi" w:hAnsiTheme="majorHAnsi"/>
        </w:rPr>
        <w:t xml:space="preserve"> och </w:t>
      </w:r>
      <w:proofErr w:type="spellStart"/>
      <w:r w:rsidRPr="00842547">
        <w:rPr>
          <w:rFonts w:asciiTheme="majorHAnsi" w:hAnsiTheme="majorHAnsi"/>
          <w:i/>
        </w:rPr>
        <w:t>y</w:t>
      </w:r>
      <w:r w:rsidRPr="00842547">
        <w:rPr>
          <w:rFonts w:asciiTheme="majorHAnsi" w:hAnsiTheme="majorHAnsi"/>
          <w:i/>
          <w:vertAlign w:val="subscript"/>
        </w:rPr>
        <w:t>B</w:t>
      </w:r>
      <w:proofErr w:type="spellEnd"/>
      <w:r>
        <w:rPr>
          <w:rFonts w:asciiTheme="majorHAnsi" w:hAnsiTheme="majorHAnsi"/>
        </w:rPr>
        <w:t xml:space="preserve"> ihop för att ge </w:t>
      </w:r>
      <w:r w:rsidRPr="001D7953">
        <w:rPr>
          <w:rFonts w:asciiTheme="majorHAnsi" w:hAnsiTheme="majorHAnsi"/>
          <w:i/>
        </w:rPr>
        <w:t>en</w:t>
      </w:r>
      <w:r>
        <w:rPr>
          <w:rFonts w:asciiTheme="majorHAnsi" w:hAnsiTheme="majorHAnsi"/>
        </w:rPr>
        <w:t xml:space="preserve"> skattning av variansen</w:t>
      </w:r>
      <w:r w:rsidR="001D7953">
        <w:rPr>
          <w:rFonts w:asciiTheme="majorHAnsi" w:hAnsiTheme="majorHAnsi"/>
        </w:rPr>
        <w:t>; jämför formlerna i formelbladet.</w:t>
      </w:r>
      <w:r>
        <w:rPr>
          <w:rFonts w:asciiTheme="majorHAnsi" w:hAnsiTheme="majorHAnsi"/>
        </w:rPr>
        <w:t xml:space="preserve"> Siffermässigt k</w:t>
      </w:r>
      <w:r w:rsidR="00741B9C">
        <w:rPr>
          <w:rFonts w:asciiTheme="majorHAnsi" w:hAnsiTheme="majorHAnsi"/>
        </w:rPr>
        <w:t>ommer</w:t>
      </w:r>
      <w:r>
        <w:rPr>
          <w:rFonts w:asciiTheme="majorHAnsi" w:hAnsiTheme="majorHAnsi"/>
        </w:rPr>
        <w:t xml:space="preserve"> </w:t>
      </w:r>
      <w:r w:rsidR="00741B9C">
        <w:rPr>
          <w:rFonts w:asciiTheme="majorHAnsi" w:hAnsiTheme="majorHAnsi"/>
        </w:rPr>
        <w:t xml:space="preserve">därför </w:t>
      </w:r>
      <w:r>
        <w:rPr>
          <w:rFonts w:asciiTheme="majorHAnsi" w:hAnsiTheme="majorHAnsi"/>
        </w:rPr>
        <w:t xml:space="preserve">resultaten </w:t>
      </w:r>
      <w:r w:rsidR="00741B9C">
        <w:rPr>
          <w:rFonts w:asciiTheme="majorHAnsi" w:hAnsiTheme="majorHAnsi"/>
        </w:rPr>
        <w:t>att</w:t>
      </w:r>
      <w:r>
        <w:rPr>
          <w:rFonts w:asciiTheme="majorHAnsi" w:hAnsiTheme="majorHAnsi"/>
        </w:rPr>
        <w:t xml:space="preserve"> skilja sig åt</w:t>
      </w:r>
      <w:r w:rsidR="001D7953">
        <w:rPr>
          <w:rFonts w:asciiTheme="majorHAnsi" w:hAnsiTheme="majorHAnsi"/>
        </w:rPr>
        <w:t xml:space="preserve"> något</w:t>
      </w:r>
      <w:r>
        <w:rPr>
          <w:rFonts w:asciiTheme="majorHAnsi" w:hAnsiTheme="majorHAnsi"/>
        </w:rPr>
        <w:t>.</w:t>
      </w:r>
    </w:p>
    <w:sectPr w:rsidR="00C33D7B" w:rsidRPr="00DE1710" w:rsidSect="009C7D51">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43" w:rsidRDefault="001A3C43" w:rsidP="00782BBF">
      <w:pPr>
        <w:spacing w:line="240" w:lineRule="auto"/>
      </w:pPr>
      <w:r>
        <w:separator/>
      </w:r>
    </w:p>
  </w:endnote>
  <w:endnote w:type="continuationSeparator" w:id="0">
    <w:p w:rsidR="001A3C43" w:rsidRDefault="001A3C43" w:rsidP="00782B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43" w:rsidRDefault="001A3C43" w:rsidP="00782BBF">
      <w:pPr>
        <w:spacing w:line="240" w:lineRule="auto"/>
      </w:pPr>
      <w:r>
        <w:separator/>
      </w:r>
    </w:p>
  </w:footnote>
  <w:footnote w:type="continuationSeparator" w:id="0">
    <w:p w:rsidR="001A3C43" w:rsidRDefault="001A3C43" w:rsidP="00782BBF">
      <w:pPr>
        <w:spacing w:line="240" w:lineRule="auto"/>
      </w:pPr>
      <w:r>
        <w:continuationSeparator/>
      </w:r>
    </w:p>
  </w:footnote>
  <w:footnote w:id="1">
    <w:p w:rsidR="00D63471" w:rsidRDefault="00D63471" w:rsidP="00377155">
      <w:pPr>
        <w:pStyle w:val="Fotnotstext"/>
      </w:pPr>
      <w:r>
        <w:rPr>
          <w:rStyle w:val="Fotnotsreferens"/>
        </w:rPr>
        <w:footnoteRef/>
      </w:r>
      <w:r>
        <w:t xml:space="preserve"> Om stickprovsdragningen sker med återläggning är det </w:t>
      </w:r>
      <w:proofErr w:type="spellStart"/>
      <w:r>
        <w:t>binomialfördelat</w:t>
      </w:r>
      <w:proofErr w:type="spellEnd"/>
      <w:r>
        <w:t xml:space="preserve"> men om dragningen sker utan återläggning är det </w:t>
      </w:r>
      <w:r w:rsidRPr="00741B9C">
        <w:rPr>
          <w:rFonts w:asciiTheme="majorHAnsi" w:hAnsiTheme="majorHAnsi"/>
          <w:i/>
        </w:rPr>
        <w:t>approximativt</w:t>
      </w:r>
      <w:r>
        <w:rPr>
          <w:rFonts w:asciiTheme="majorHAnsi" w:hAnsiTheme="majorHAnsi"/>
        </w:rPr>
        <w:t xml:space="preserve"> </w:t>
      </w:r>
      <w:proofErr w:type="spellStart"/>
      <w:r>
        <w:t>binomialfördelat</w:t>
      </w:r>
      <w:proofErr w:type="spellEnd"/>
      <w:r>
        <w:t xml:space="preserve"> om populationen är tillräckligt stor. Se kurs</w:t>
      </w:r>
      <w:r>
        <w:softHyphen/>
        <w:t>litteraturen. Dock inget krav att man ska förklara detta i detalj för att få full poäng.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F6"/>
    <w:multiLevelType w:val="hybridMultilevel"/>
    <w:tmpl w:val="8C9EEF24"/>
    <w:lvl w:ilvl="0" w:tplc="D662F44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5792160"/>
    <w:multiLevelType w:val="hybridMultilevel"/>
    <w:tmpl w:val="3C4C98FA"/>
    <w:lvl w:ilvl="0" w:tplc="C5F023C2">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4531AA"/>
    <w:multiLevelType w:val="hybridMultilevel"/>
    <w:tmpl w:val="F08A8BA0"/>
    <w:lvl w:ilvl="0" w:tplc="A032466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C292196"/>
    <w:multiLevelType w:val="hybridMultilevel"/>
    <w:tmpl w:val="5C06E1A0"/>
    <w:lvl w:ilvl="0" w:tplc="F342C7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C5C532F"/>
    <w:multiLevelType w:val="hybridMultilevel"/>
    <w:tmpl w:val="650CE0C4"/>
    <w:lvl w:ilvl="0" w:tplc="CFACA95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CEF5253"/>
    <w:multiLevelType w:val="hybridMultilevel"/>
    <w:tmpl w:val="1A6E7504"/>
    <w:lvl w:ilvl="0" w:tplc="F342C7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1DE35B0"/>
    <w:multiLevelType w:val="hybridMultilevel"/>
    <w:tmpl w:val="99C0D2C2"/>
    <w:lvl w:ilvl="0" w:tplc="59160A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2AD3941"/>
    <w:multiLevelType w:val="hybridMultilevel"/>
    <w:tmpl w:val="4ACC0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5708A1"/>
    <w:multiLevelType w:val="hybridMultilevel"/>
    <w:tmpl w:val="500096B6"/>
    <w:lvl w:ilvl="0" w:tplc="A17EF4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DBA2E11"/>
    <w:multiLevelType w:val="hybridMultilevel"/>
    <w:tmpl w:val="FF88C88A"/>
    <w:lvl w:ilvl="0" w:tplc="CA3A949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04E0220"/>
    <w:multiLevelType w:val="hybridMultilevel"/>
    <w:tmpl w:val="7A207CD0"/>
    <w:lvl w:ilvl="0" w:tplc="062C26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5271402"/>
    <w:multiLevelType w:val="hybridMultilevel"/>
    <w:tmpl w:val="27E49A8C"/>
    <w:lvl w:ilvl="0" w:tplc="610A34F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95307BE"/>
    <w:multiLevelType w:val="hybridMultilevel"/>
    <w:tmpl w:val="6166FD22"/>
    <w:lvl w:ilvl="0" w:tplc="0A801CA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28B2A92"/>
    <w:multiLevelType w:val="hybridMultilevel"/>
    <w:tmpl w:val="B7C8ED9A"/>
    <w:lvl w:ilvl="0" w:tplc="0B8A076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4D22965"/>
    <w:multiLevelType w:val="hybridMultilevel"/>
    <w:tmpl w:val="6F50B77A"/>
    <w:lvl w:ilvl="0" w:tplc="4D80A8E2">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C235C34"/>
    <w:multiLevelType w:val="hybridMultilevel"/>
    <w:tmpl w:val="198EDF04"/>
    <w:lvl w:ilvl="0" w:tplc="FDB6F27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F12174"/>
    <w:multiLevelType w:val="hybridMultilevel"/>
    <w:tmpl w:val="09AA3A52"/>
    <w:lvl w:ilvl="0" w:tplc="02D6066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4662716C"/>
    <w:multiLevelType w:val="hybridMultilevel"/>
    <w:tmpl w:val="0512BB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B3857DE"/>
    <w:multiLevelType w:val="hybridMultilevel"/>
    <w:tmpl w:val="50F89D42"/>
    <w:lvl w:ilvl="0" w:tplc="73562BB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D6F4F51"/>
    <w:multiLevelType w:val="hybridMultilevel"/>
    <w:tmpl w:val="38A8D7D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11F603C"/>
    <w:multiLevelType w:val="hybridMultilevel"/>
    <w:tmpl w:val="69F07F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23F7480"/>
    <w:multiLevelType w:val="hybridMultilevel"/>
    <w:tmpl w:val="DAE2CDD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54587E22"/>
    <w:multiLevelType w:val="hybridMultilevel"/>
    <w:tmpl w:val="4DFE88CA"/>
    <w:lvl w:ilvl="0" w:tplc="8E5A9F4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F73087E"/>
    <w:multiLevelType w:val="hybridMultilevel"/>
    <w:tmpl w:val="1348F7DA"/>
    <w:lvl w:ilvl="0" w:tplc="BB08B62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00613DE"/>
    <w:multiLevelType w:val="hybridMultilevel"/>
    <w:tmpl w:val="998C1D34"/>
    <w:lvl w:ilvl="0" w:tplc="4D80A8E2">
      <w:start w:val="1"/>
      <w:numFmt w:val="lowerLetter"/>
      <w:lvlText w:val="%1)"/>
      <w:lvlJc w:val="left"/>
      <w:pPr>
        <w:ind w:left="720" w:hanging="360"/>
      </w:pPr>
      <w:rPr>
        <w:rFonts w:hint="default"/>
      </w:r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25C1DA8"/>
    <w:multiLevelType w:val="hybridMultilevel"/>
    <w:tmpl w:val="D0EA1F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63F617F2"/>
    <w:multiLevelType w:val="hybridMultilevel"/>
    <w:tmpl w:val="BDF04918"/>
    <w:lvl w:ilvl="0" w:tplc="A17EF4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6CA29B7"/>
    <w:multiLevelType w:val="multilevel"/>
    <w:tmpl w:val="F8881EBE"/>
    <w:lvl w:ilvl="0">
      <w:start w:val="5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E24FE8"/>
    <w:multiLevelType w:val="hybridMultilevel"/>
    <w:tmpl w:val="8EBEA308"/>
    <w:lvl w:ilvl="0" w:tplc="B5AAB37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5"/>
  </w:num>
  <w:num w:numId="2">
    <w:abstractNumId w:val="19"/>
  </w:num>
  <w:num w:numId="3">
    <w:abstractNumId w:val="10"/>
  </w:num>
  <w:num w:numId="4">
    <w:abstractNumId w:val="8"/>
  </w:num>
  <w:num w:numId="5">
    <w:abstractNumId w:val="15"/>
  </w:num>
  <w:num w:numId="6">
    <w:abstractNumId w:val="7"/>
  </w:num>
  <w:num w:numId="7">
    <w:abstractNumId w:val="4"/>
  </w:num>
  <w:num w:numId="8">
    <w:abstractNumId w:val="9"/>
  </w:num>
  <w:num w:numId="9">
    <w:abstractNumId w:val="6"/>
  </w:num>
  <w:num w:numId="10">
    <w:abstractNumId w:val="20"/>
  </w:num>
  <w:num w:numId="11">
    <w:abstractNumId w:val="17"/>
  </w:num>
  <w:num w:numId="12">
    <w:abstractNumId w:val="26"/>
  </w:num>
  <w:num w:numId="13">
    <w:abstractNumId w:val="21"/>
  </w:num>
  <w:num w:numId="14">
    <w:abstractNumId w:val="27"/>
  </w:num>
  <w:num w:numId="15">
    <w:abstractNumId w:val="23"/>
  </w:num>
  <w:num w:numId="16">
    <w:abstractNumId w:val="3"/>
  </w:num>
  <w:num w:numId="17">
    <w:abstractNumId w:val="5"/>
  </w:num>
  <w:num w:numId="18">
    <w:abstractNumId w:val="16"/>
  </w:num>
  <w:num w:numId="19">
    <w:abstractNumId w:val="0"/>
  </w:num>
  <w:num w:numId="20">
    <w:abstractNumId w:val="18"/>
  </w:num>
  <w:num w:numId="21">
    <w:abstractNumId w:val="12"/>
  </w:num>
  <w:num w:numId="22">
    <w:abstractNumId w:val="11"/>
  </w:num>
  <w:num w:numId="23">
    <w:abstractNumId w:val="1"/>
  </w:num>
  <w:num w:numId="24">
    <w:abstractNumId w:val="22"/>
  </w:num>
  <w:num w:numId="25">
    <w:abstractNumId w:val="13"/>
  </w:num>
  <w:num w:numId="26">
    <w:abstractNumId w:val="14"/>
  </w:num>
  <w:num w:numId="27">
    <w:abstractNumId w:val="2"/>
  </w:num>
  <w:num w:numId="28">
    <w:abstractNumId w:val="2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E64E21"/>
    <w:rsid w:val="00002843"/>
    <w:rsid w:val="000078B2"/>
    <w:rsid w:val="000158AA"/>
    <w:rsid w:val="00055E45"/>
    <w:rsid w:val="00056C52"/>
    <w:rsid w:val="00057B45"/>
    <w:rsid w:val="00065F11"/>
    <w:rsid w:val="0006759B"/>
    <w:rsid w:val="000720B6"/>
    <w:rsid w:val="00074C71"/>
    <w:rsid w:val="00074E3E"/>
    <w:rsid w:val="00080B9A"/>
    <w:rsid w:val="00086647"/>
    <w:rsid w:val="00095B4A"/>
    <w:rsid w:val="000A39CC"/>
    <w:rsid w:val="000B3097"/>
    <w:rsid w:val="000B44F1"/>
    <w:rsid w:val="000C2588"/>
    <w:rsid w:val="000C3B07"/>
    <w:rsid w:val="000C7D00"/>
    <w:rsid w:val="000E0738"/>
    <w:rsid w:val="000E278F"/>
    <w:rsid w:val="000F0383"/>
    <w:rsid w:val="000F11F8"/>
    <w:rsid w:val="000F277E"/>
    <w:rsid w:val="000F7B53"/>
    <w:rsid w:val="00126D7A"/>
    <w:rsid w:val="0015210D"/>
    <w:rsid w:val="00155870"/>
    <w:rsid w:val="00164DD0"/>
    <w:rsid w:val="00170D55"/>
    <w:rsid w:val="00173732"/>
    <w:rsid w:val="00176412"/>
    <w:rsid w:val="00192FF4"/>
    <w:rsid w:val="00196D42"/>
    <w:rsid w:val="001A3C43"/>
    <w:rsid w:val="001A5D58"/>
    <w:rsid w:val="001C51A9"/>
    <w:rsid w:val="001D4106"/>
    <w:rsid w:val="001D7953"/>
    <w:rsid w:val="001F0C61"/>
    <w:rsid w:val="0021507A"/>
    <w:rsid w:val="002165E1"/>
    <w:rsid w:val="0022655F"/>
    <w:rsid w:val="002305D5"/>
    <w:rsid w:val="002355F6"/>
    <w:rsid w:val="002402CB"/>
    <w:rsid w:val="00250754"/>
    <w:rsid w:val="00276CE1"/>
    <w:rsid w:val="00284079"/>
    <w:rsid w:val="002B68C3"/>
    <w:rsid w:val="002D4D47"/>
    <w:rsid w:val="002E3FAF"/>
    <w:rsid w:val="00306629"/>
    <w:rsid w:val="00312E57"/>
    <w:rsid w:val="00323494"/>
    <w:rsid w:val="003474E4"/>
    <w:rsid w:val="0035023F"/>
    <w:rsid w:val="003654C2"/>
    <w:rsid w:val="00372BCF"/>
    <w:rsid w:val="00377155"/>
    <w:rsid w:val="003830FB"/>
    <w:rsid w:val="00391355"/>
    <w:rsid w:val="003A6267"/>
    <w:rsid w:val="003B1667"/>
    <w:rsid w:val="003B2F86"/>
    <w:rsid w:val="003B6454"/>
    <w:rsid w:val="003E47FF"/>
    <w:rsid w:val="003F64A5"/>
    <w:rsid w:val="004004E4"/>
    <w:rsid w:val="004057F9"/>
    <w:rsid w:val="00411EE3"/>
    <w:rsid w:val="004612EB"/>
    <w:rsid w:val="0047207C"/>
    <w:rsid w:val="004917FC"/>
    <w:rsid w:val="004C60C2"/>
    <w:rsid w:val="005036BF"/>
    <w:rsid w:val="00503F91"/>
    <w:rsid w:val="00522F59"/>
    <w:rsid w:val="00527824"/>
    <w:rsid w:val="00535F81"/>
    <w:rsid w:val="005475A0"/>
    <w:rsid w:val="00552926"/>
    <w:rsid w:val="00555306"/>
    <w:rsid w:val="00566585"/>
    <w:rsid w:val="00570C8D"/>
    <w:rsid w:val="005710A3"/>
    <w:rsid w:val="00572674"/>
    <w:rsid w:val="00582B4F"/>
    <w:rsid w:val="00587700"/>
    <w:rsid w:val="005A0595"/>
    <w:rsid w:val="005A75AD"/>
    <w:rsid w:val="005B29BC"/>
    <w:rsid w:val="005B2B92"/>
    <w:rsid w:val="005C43B5"/>
    <w:rsid w:val="005D5993"/>
    <w:rsid w:val="005E7C23"/>
    <w:rsid w:val="00600C2A"/>
    <w:rsid w:val="00603993"/>
    <w:rsid w:val="00607D56"/>
    <w:rsid w:val="006214D1"/>
    <w:rsid w:val="006318C5"/>
    <w:rsid w:val="00634E7D"/>
    <w:rsid w:val="00653DC4"/>
    <w:rsid w:val="00657B9E"/>
    <w:rsid w:val="006611F3"/>
    <w:rsid w:val="00667D97"/>
    <w:rsid w:val="00667F07"/>
    <w:rsid w:val="00690BEC"/>
    <w:rsid w:val="006A44C3"/>
    <w:rsid w:val="006B2961"/>
    <w:rsid w:val="006C2D3D"/>
    <w:rsid w:val="006C3A7F"/>
    <w:rsid w:val="007067BB"/>
    <w:rsid w:val="00706E27"/>
    <w:rsid w:val="00717ABB"/>
    <w:rsid w:val="00734CCD"/>
    <w:rsid w:val="007375BA"/>
    <w:rsid w:val="00741B9C"/>
    <w:rsid w:val="00742F84"/>
    <w:rsid w:val="00756AE8"/>
    <w:rsid w:val="00763C3F"/>
    <w:rsid w:val="007659FF"/>
    <w:rsid w:val="00782BBF"/>
    <w:rsid w:val="007962DA"/>
    <w:rsid w:val="0079735C"/>
    <w:rsid w:val="007A76A0"/>
    <w:rsid w:val="007B7F9B"/>
    <w:rsid w:val="007C1AD0"/>
    <w:rsid w:val="007C6CA1"/>
    <w:rsid w:val="007D0130"/>
    <w:rsid w:val="007E047D"/>
    <w:rsid w:val="007E0BF4"/>
    <w:rsid w:val="007E2053"/>
    <w:rsid w:val="007E56D1"/>
    <w:rsid w:val="007F4B92"/>
    <w:rsid w:val="007F59CC"/>
    <w:rsid w:val="00803E3D"/>
    <w:rsid w:val="00811BD4"/>
    <w:rsid w:val="00842547"/>
    <w:rsid w:val="00844915"/>
    <w:rsid w:val="0086010C"/>
    <w:rsid w:val="008643A0"/>
    <w:rsid w:val="008720F5"/>
    <w:rsid w:val="00877256"/>
    <w:rsid w:val="0088219E"/>
    <w:rsid w:val="00885AEF"/>
    <w:rsid w:val="0088757B"/>
    <w:rsid w:val="008A6A5E"/>
    <w:rsid w:val="008A7534"/>
    <w:rsid w:val="008C78FA"/>
    <w:rsid w:val="0090214A"/>
    <w:rsid w:val="00905AF8"/>
    <w:rsid w:val="00924C05"/>
    <w:rsid w:val="0094070B"/>
    <w:rsid w:val="00943E50"/>
    <w:rsid w:val="00951AE4"/>
    <w:rsid w:val="0095329D"/>
    <w:rsid w:val="00963CB0"/>
    <w:rsid w:val="00990253"/>
    <w:rsid w:val="009B4B2C"/>
    <w:rsid w:val="009C65DF"/>
    <w:rsid w:val="009C7D51"/>
    <w:rsid w:val="009D2CDC"/>
    <w:rsid w:val="009D3FA8"/>
    <w:rsid w:val="009D4CF9"/>
    <w:rsid w:val="009E0947"/>
    <w:rsid w:val="009E18B7"/>
    <w:rsid w:val="009E7844"/>
    <w:rsid w:val="009F4546"/>
    <w:rsid w:val="00A00D4D"/>
    <w:rsid w:val="00A031EE"/>
    <w:rsid w:val="00A11EFA"/>
    <w:rsid w:val="00A32811"/>
    <w:rsid w:val="00A34040"/>
    <w:rsid w:val="00A37395"/>
    <w:rsid w:val="00A43D3E"/>
    <w:rsid w:val="00A442FB"/>
    <w:rsid w:val="00A521FA"/>
    <w:rsid w:val="00A57FDE"/>
    <w:rsid w:val="00A62012"/>
    <w:rsid w:val="00AA30B5"/>
    <w:rsid w:val="00AA4603"/>
    <w:rsid w:val="00AA6AD4"/>
    <w:rsid w:val="00AB71AA"/>
    <w:rsid w:val="00AC3AEA"/>
    <w:rsid w:val="00AC7C55"/>
    <w:rsid w:val="00AD4199"/>
    <w:rsid w:val="00AD68E9"/>
    <w:rsid w:val="00AF0F8A"/>
    <w:rsid w:val="00B05051"/>
    <w:rsid w:val="00B226F0"/>
    <w:rsid w:val="00B25C71"/>
    <w:rsid w:val="00B5297D"/>
    <w:rsid w:val="00B77872"/>
    <w:rsid w:val="00B77C10"/>
    <w:rsid w:val="00B97F15"/>
    <w:rsid w:val="00BB160E"/>
    <w:rsid w:val="00BB3B63"/>
    <w:rsid w:val="00BB6FE3"/>
    <w:rsid w:val="00BC1663"/>
    <w:rsid w:val="00BC38DE"/>
    <w:rsid w:val="00BE1493"/>
    <w:rsid w:val="00BE6A06"/>
    <w:rsid w:val="00BF0E48"/>
    <w:rsid w:val="00BF245C"/>
    <w:rsid w:val="00BF6C95"/>
    <w:rsid w:val="00C01ED5"/>
    <w:rsid w:val="00C23F47"/>
    <w:rsid w:val="00C26C6F"/>
    <w:rsid w:val="00C32C01"/>
    <w:rsid w:val="00C33D7B"/>
    <w:rsid w:val="00C4411E"/>
    <w:rsid w:val="00C47053"/>
    <w:rsid w:val="00C709DD"/>
    <w:rsid w:val="00CA23A7"/>
    <w:rsid w:val="00CB411C"/>
    <w:rsid w:val="00CC53B9"/>
    <w:rsid w:val="00CC5627"/>
    <w:rsid w:val="00CD44B2"/>
    <w:rsid w:val="00CD4BF9"/>
    <w:rsid w:val="00CD7DEC"/>
    <w:rsid w:val="00CD7EA1"/>
    <w:rsid w:val="00D139C8"/>
    <w:rsid w:val="00D14C27"/>
    <w:rsid w:val="00D247B9"/>
    <w:rsid w:val="00D36956"/>
    <w:rsid w:val="00D61425"/>
    <w:rsid w:val="00D63471"/>
    <w:rsid w:val="00D65D25"/>
    <w:rsid w:val="00D7671D"/>
    <w:rsid w:val="00D8407F"/>
    <w:rsid w:val="00D8682C"/>
    <w:rsid w:val="00D95BC6"/>
    <w:rsid w:val="00DA5D5A"/>
    <w:rsid w:val="00DB56EA"/>
    <w:rsid w:val="00DB6601"/>
    <w:rsid w:val="00DC3C3D"/>
    <w:rsid w:val="00DD1B8F"/>
    <w:rsid w:val="00DD30F1"/>
    <w:rsid w:val="00DE1710"/>
    <w:rsid w:val="00E172EC"/>
    <w:rsid w:val="00E61B48"/>
    <w:rsid w:val="00E64E21"/>
    <w:rsid w:val="00E86642"/>
    <w:rsid w:val="00E961CA"/>
    <w:rsid w:val="00EA219D"/>
    <w:rsid w:val="00EB38D3"/>
    <w:rsid w:val="00EB688E"/>
    <w:rsid w:val="00EC7847"/>
    <w:rsid w:val="00ED06A3"/>
    <w:rsid w:val="00EF0256"/>
    <w:rsid w:val="00EF37F3"/>
    <w:rsid w:val="00EF6E9F"/>
    <w:rsid w:val="00F01775"/>
    <w:rsid w:val="00F06652"/>
    <w:rsid w:val="00F10468"/>
    <w:rsid w:val="00F20E15"/>
    <w:rsid w:val="00F37E19"/>
    <w:rsid w:val="00F37FE1"/>
    <w:rsid w:val="00F40F2F"/>
    <w:rsid w:val="00F6004C"/>
    <w:rsid w:val="00F77F19"/>
    <w:rsid w:val="00F94B84"/>
    <w:rsid w:val="00F979AB"/>
    <w:rsid w:val="00FB0FB6"/>
    <w:rsid w:val="00FC6767"/>
    <w:rsid w:val="00FC7360"/>
    <w:rsid w:val="00FD646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21"/>
    <w:pPr>
      <w:spacing w:after="0"/>
    </w:pPr>
    <w:rPr>
      <w:rFonts w:ascii="Cambria Math" w:hAnsi="Cambria Math"/>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7395"/>
    <w:pPr>
      <w:ind w:left="720"/>
      <w:contextualSpacing/>
    </w:pPr>
  </w:style>
  <w:style w:type="character" w:styleId="Platshllartext">
    <w:name w:val="Placeholder Text"/>
    <w:basedOn w:val="Standardstycketeckensnitt"/>
    <w:uiPriority w:val="99"/>
    <w:semiHidden/>
    <w:rsid w:val="00803E3D"/>
    <w:rPr>
      <w:color w:val="808080"/>
    </w:rPr>
  </w:style>
  <w:style w:type="paragraph" w:styleId="Ballongtext">
    <w:name w:val="Balloon Text"/>
    <w:basedOn w:val="Normal"/>
    <w:link w:val="BallongtextChar"/>
    <w:uiPriority w:val="99"/>
    <w:semiHidden/>
    <w:unhideWhenUsed/>
    <w:rsid w:val="00803E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3E3D"/>
    <w:rPr>
      <w:rFonts w:ascii="Tahoma" w:hAnsi="Tahoma" w:cs="Tahoma"/>
      <w:sz w:val="16"/>
      <w:szCs w:val="16"/>
    </w:rPr>
  </w:style>
  <w:style w:type="table" w:styleId="Tabellrutnt">
    <w:name w:val="Table Grid"/>
    <w:basedOn w:val="Normaltabell"/>
    <w:uiPriority w:val="59"/>
    <w:rsid w:val="00607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782BBF"/>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782BBF"/>
    <w:rPr>
      <w:rFonts w:ascii="Cambria Math" w:hAnsi="Cambria Math"/>
      <w:sz w:val="24"/>
    </w:rPr>
  </w:style>
  <w:style w:type="paragraph" w:styleId="Sidfot">
    <w:name w:val="footer"/>
    <w:basedOn w:val="Normal"/>
    <w:link w:val="SidfotChar"/>
    <w:uiPriority w:val="99"/>
    <w:semiHidden/>
    <w:unhideWhenUsed/>
    <w:rsid w:val="00782BBF"/>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782BBF"/>
    <w:rPr>
      <w:rFonts w:ascii="Cambria Math" w:hAnsi="Cambria Math"/>
      <w:sz w:val="24"/>
    </w:rPr>
  </w:style>
  <w:style w:type="paragraph" w:styleId="z-Slutetavformulret">
    <w:name w:val="HTML Bottom of Form"/>
    <w:basedOn w:val="Normal"/>
    <w:next w:val="Normal"/>
    <w:link w:val="z-SlutetavformulretChar"/>
    <w:hidden/>
    <w:uiPriority w:val="99"/>
    <w:unhideWhenUsed/>
    <w:rsid w:val="006318C5"/>
    <w:pPr>
      <w:pBdr>
        <w:top w:val="single" w:sz="6" w:space="1" w:color="auto"/>
      </w:pBdr>
      <w:spacing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rsid w:val="006318C5"/>
    <w:rPr>
      <w:rFonts w:ascii="Arial" w:eastAsia="Times New Roman" w:hAnsi="Arial" w:cs="Arial"/>
      <w:vanish/>
      <w:sz w:val="16"/>
      <w:szCs w:val="16"/>
      <w:lang w:eastAsia="sv-SE"/>
    </w:rPr>
  </w:style>
  <w:style w:type="paragraph" w:styleId="z-Brjanavformulret">
    <w:name w:val="HTML Top of Form"/>
    <w:basedOn w:val="Normal"/>
    <w:next w:val="Normal"/>
    <w:link w:val="z-BrjanavformulretChar"/>
    <w:hidden/>
    <w:uiPriority w:val="99"/>
    <w:semiHidden/>
    <w:unhideWhenUsed/>
    <w:rsid w:val="006318C5"/>
    <w:pPr>
      <w:pBdr>
        <w:bottom w:val="single" w:sz="6" w:space="1" w:color="auto"/>
      </w:pBdr>
      <w:spacing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318C5"/>
    <w:rPr>
      <w:rFonts w:ascii="Arial" w:eastAsia="Times New Roman" w:hAnsi="Arial" w:cs="Arial"/>
      <w:vanish/>
      <w:sz w:val="16"/>
      <w:szCs w:val="16"/>
      <w:lang w:eastAsia="sv-SE"/>
    </w:rPr>
  </w:style>
  <w:style w:type="paragraph" w:styleId="Fotnotstext">
    <w:name w:val="footnote text"/>
    <w:basedOn w:val="Normal"/>
    <w:link w:val="FotnotstextChar"/>
    <w:uiPriority w:val="99"/>
    <w:semiHidden/>
    <w:unhideWhenUsed/>
    <w:rsid w:val="00377155"/>
    <w:pPr>
      <w:spacing w:line="240" w:lineRule="auto"/>
    </w:pPr>
    <w:rPr>
      <w:sz w:val="20"/>
      <w:szCs w:val="20"/>
    </w:rPr>
  </w:style>
  <w:style w:type="character" w:customStyle="1" w:styleId="FotnotstextChar">
    <w:name w:val="Fotnotstext Char"/>
    <w:basedOn w:val="Standardstycketeckensnitt"/>
    <w:link w:val="Fotnotstext"/>
    <w:uiPriority w:val="99"/>
    <w:semiHidden/>
    <w:rsid w:val="00377155"/>
    <w:rPr>
      <w:rFonts w:ascii="Cambria Math" w:hAnsi="Cambria Math"/>
      <w:sz w:val="20"/>
      <w:szCs w:val="20"/>
    </w:rPr>
  </w:style>
  <w:style w:type="character" w:styleId="Fotnotsreferens">
    <w:name w:val="footnote reference"/>
    <w:basedOn w:val="Standardstycketeckensnitt"/>
    <w:uiPriority w:val="99"/>
    <w:semiHidden/>
    <w:unhideWhenUsed/>
    <w:rsid w:val="00377155"/>
    <w:rPr>
      <w:vertAlign w:val="superscript"/>
    </w:rPr>
  </w:style>
</w:styles>
</file>

<file path=word/webSettings.xml><?xml version="1.0" encoding="utf-8"?>
<w:webSettings xmlns:r="http://schemas.openxmlformats.org/officeDocument/2006/relationships" xmlns:w="http://schemas.openxmlformats.org/wordprocessingml/2006/main">
  <w:divs>
    <w:div w:id="36663564">
      <w:bodyDiv w:val="1"/>
      <w:marLeft w:val="0"/>
      <w:marRight w:val="0"/>
      <w:marTop w:val="0"/>
      <w:marBottom w:val="0"/>
      <w:divBdr>
        <w:top w:val="none" w:sz="0" w:space="0" w:color="auto"/>
        <w:left w:val="none" w:sz="0" w:space="0" w:color="auto"/>
        <w:bottom w:val="none" w:sz="0" w:space="0" w:color="auto"/>
        <w:right w:val="none" w:sz="0" w:space="0" w:color="auto"/>
      </w:divBdr>
    </w:div>
    <w:div w:id="475222375">
      <w:bodyDiv w:val="1"/>
      <w:marLeft w:val="0"/>
      <w:marRight w:val="0"/>
      <w:marTop w:val="0"/>
      <w:marBottom w:val="0"/>
      <w:divBdr>
        <w:top w:val="none" w:sz="0" w:space="0" w:color="auto"/>
        <w:left w:val="none" w:sz="0" w:space="0" w:color="auto"/>
        <w:bottom w:val="none" w:sz="0" w:space="0" w:color="auto"/>
        <w:right w:val="none" w:sz="0" w:space="0" w:color="auto"/>
      </w:divBdr>
    </w:div>
    <w:div w:id="702706538">
      <w:bodyDiv w:val="1"/>
      <w:marLeft w:val="0"/>
      <w:marRight w:val="0"/>
      <w:marTop w:val="0"/>
      <w:marBottom w:val="0"/>
      <w:divBdr>
        <w:top w:val="none" w:sz="0" w:space="0" w:color="auto"/>
        <w:left w:val="none" w:sz="0" w:space="0" w:color="auto"/>
        <w:bottom w:val="none" w:sz="0" w:space="0" w:color="auto"/>
        <w:right w:val="none" w:sz="0" w:space="0" w:color="auto"/>
      </w:divBdr>
    </w:div>
    <w:div w:id="814683707">
      <w:bodyDiv w:val="1"/>
      <w:marLeft w:val="0"/>
      <w:marRight w:val="0"/>
      <w:marTop w:val="0"/>
      <w:marBottom w:val="0"/>
      <w:divBdr>
        <w:top w:val="none" w:sz="0" w:space="0" w:color="auto"/>
        <w:left w:val="none" w:sz="0" w:space="0" w:color="auto"/>
        <w:bottom w:val="none" w:sz="0" w:space="0" w:color="auto"/>
        <w:right w:val="none" w:sz="0" w:space="0" w:color="auto"/>
      </w:divBdr>
    </w:div>
    <w:div w:id="860245410">
      <w:bodyDiv w:val="1"/>
      <w:marLeft w:val="0"/>
      <w:marRight w:val="0"/>
      <w:marTop w:val="0"/>
      <w:marBottom w:val="0"/>
      <w:divBdr>
        <w:top w:val="none" w:sz="0" w:space="0" w:color="auto"/>
        <w:left w:val="none" w:sz="0" w:space="0" w:color="auto"/>
        <w:bottom w:val="none" w:sz="0" w:space="0" w:color="auto"/>
        <w:right w:val="none" w:sz="0" w:space="0" w:color="auto"/>
      </w:divBdr>
    </w:div>
    <w:div w:id="1193613317">
      <w:bodyDiv w:val="1"/>
      <w:marLeft w:val="0"/>
      <w:marRight w:val="0"/>
      <w:marTop w:val="0"/>
      <w:marBottom w:val="0"/>
      <w:divBdr>
        <w:top w:val="none" w:sz="0" w:space="0" w:color="auto"/>
        <w:left w:val="none" w:sz="0" w:space="0" w:color="auto"/>
        <w:bottom w:val="none" w:sz="0" w:space="0" w:color="auto"/>
        <w:right w:val="none" w:sz="0" w:space="0" w:color="auto"/>
      </w:divBdr>
    </w:div>
    <w:div w:id="1350177464">
      <w:bodyDiv w:val="1"/>
      <w:marLeft w:val="0"/>
      <w:marRight w:val="0"/>
      <w:marTop w:val="0"/>
      <w:marBottom w:val="0"/>
      <w:divBdr>
        <w:top w:val="none" w:sz="0" w:space="0" w:color="auto"/>
        <w:left w:val="none" w:sz="0" w:space="0" w:color="auto"/>
        <w:bottom w:val="none" w:sz="0" w:space="0" w:color="auto"/>
        <w:right w:val="none" w:sz="0" w:space="0" w:color="auto"/>
      </w:divBdr>
    </w:div>
    <w:div w:id="1460994267">
      <w:bodyDiv w:val="1"/>
      <w:marLeft w:val="0"/>
      <w:marRight w:val="0"/>
      <w:marTop w:val="0"/>
      <w:marBottom w:val="0"/>
      <w:divBdr>
        <w:top w:val="none" w:sz="0" w:space="0" w:color="auto"/>
        <w:left w:val="none" w:sz="0" w:space="0" w:color="auto"/>
        <w:bottom w:val="none" w:sz="0" w:space="0" w:color="auto"/>
        <w:right w:val="none" w:sz="0" w:space="0" w:color="auto"/>
      </w:divBdr>
    </w:div>
    <w:div w:id="1684236701">
      <w:bodyDiv w:val="1"/>
      <w:marLeft w:val="0"/>
      <w:marRight w:val="0"/>
      <w:marTop w:val="0"/>
      <w:marBottom w:val="0"/>
      <w:divBdr>
        <w:top w:val="none" w:sz="0" w:space="0" w:color="auto"/>
        <w:left w:val="none" w:sz="0" w:space="0" w:color="auto"/>
        <w:bottom w:val="none" w:sz="0" w:space="0" w:color="auto"/>
        <w:right w:val="none" w:sz="0" w:space="0" w:color="auto"/>
      </w:divBdr>
    </w:div>
    <w:div w:id="1728995384">
      <w:bodyDiv w:val="1"/>
      <w:marLeft w:val="0"/>
      <w:marRight w:val="0"/>
      <w:marTop w:val="0"/>
      <w:marBottom w:val="0"/>
      <w:divBdr>
        <w:top w:val="none" w:sz="0" w:space="0" w:color="auto"/>
        <w:left w:val="none" w:sz="0" w:space="0" w:color="auto"/>
        <w:bottom w:val="none" w:sz="0" w:space="0" w:color="auto"/>
        <w:right w:val="none" w:sz="0" w:space="0" w:color="auto"/>
      </w:divBdr>
    </w:div>
    <w:div w:id="1769959071">
      <w:bodyDiv w:val="1"/>
      <w:marLeft w:val="0"/>
      <w:marRight w:val="0"/>
      <w:marTop w:val="0"/>
      <w:marBottom w:val="0"/>
      <w:divBdr>
        <w:top w:val="none" w:sz="0" w:space="0" w:color="auto"/>
        <w:left w:val="none" w:sz="0" w:space="0" w:color="auto"/>
        <w:bottom w:val="none" w:sz="0" w:space="0" w:color="auto"/>
        <w:right w:val="none" w:sz="0" w:space="0" w:color="auto"/>
      </w:divBdr>
    </w:div>
    <w:div w:id="2033528406">
      <w:bodyDiv w:val="1"/>
      <w:marLeft w:val="0"/>
      <w:marRight w:val="0"/>
      <w:marTop w:val="0"/>
      <w:marBottom w:val="0"/>
      <w:divBdr>
        <w:top w:val="none" w:sz="0" w:space="0" w:color="auto"/>
        <w:left w:val="none" w:sz="0" w:space="0" w:color="auto"/>
        <w:bottom w:val="none" w:sz="0" w:space="0" w:color="auto"/>
        <w:right w:val="none" w:sz="0" w:space="0" w:color="auto"/>
      </w:divBdr>
    </w:div>
    <w:div w:id="2043093872">
      <w:bodyDiv w:val="1"/>
      <w:marLeft w:val="0"/>
      <w:marRight w:val="0"/>
      <w:marTop w:val="0"/>
      <w:marBottom w:val="0"/>
      <w:divBdr>
        <w:top w:val="none" w:sz="0" w:space="0" w:color="auto"/>
        <w:left w:val="none" w:sz="0" w:space="0" w:color="auto"/>
        <w:bottom w:val="none" w:sz="0" w:space="0" w:color="auto"/>
        <w:right w:val="none" w:sz="0" w:space="0" w:color="auto"/>
      </w:divBdr>
    </w:div>
    <w:div w:id="20551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1E9F1-28C7-4194-9255-061CEEBC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Pages>
  <Words>2318</Words>
  <Characters>12288</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Carlson</dc:creator>
  <cp:lastModifiedBy>Michael Carlson</cp:lastModifiedBy>
  <cp:revision>9</cp:revision>
  <cp:lastPrinted>2012-12-04T10:50:00Z</cp:lastPrinted>
  <dcterms:created xsi:type="dcterms:W3CDTF">2012-11-19T15:51:00Z</dcterms:created>
  <dcterms:modified xsi:type="dcterms:W3CDTF">2012-12-04T12:52:00Z</dcterms:modified>
</cp:coreProperties>
</file>