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STOCKHOLMS UNIVERSITET</w:t>
      </w:r>
    </w:p>
    <w:p w:rsidR="00434F65" w:rsidRPr="00434F65" w:rsidRDefault="00434F65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34F65">
        <w:rPr>
          <w:rFonts w:ascii="Times New Roman" w:hAnsi="Times New Roman" w:cs="Times New Roman"/>
          <w:sz w:val="24"/>
          <w:szCs w:val="24"/>
        </w:rPr>
        <w:t>Statistiska institutionen</w:t>
      </w:r>
    </w:p>
    <w:p w:rsidR="00220F12" w:rsidRDefault="003F5DF4" w:rsidP="00434F6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 2013</w:t>
      </w:r>
    </w:p>
    <w:p w:rsidR="00434F65" w:rsidRDefault="000B1033" w:rsidP="000B103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Carlson</w:t>
      </w:r>
    </w:p>
    <w:p w:rsid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65" w:rsidRPr="00434F65" w:rsidRDefault="00434F65" w:rsidP="0043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F90FA6" w:rsidRDefault="00220F12" w:rsidP="00220F12">
      <w:pPr>
        <w:pStyle w:val="Rubrik2"/>
      </w:pPr>
      <w:r>
        <w:t>S</w:t>
      </w:r>
      <w:r w:rsidRPr="00F90FA6">
        <w:t>tatistikens grunder, 15 högskolepoäng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12">
        <w:rPr>
          <w:rFonts w:ascii="Times New Roman" w:hAnsi="Times New Roman" w:cs="Times New Roman"/>
          <w:b/>
          <w:sz w:val="24"/>
          <w:szCs w:val="24"/>
        </w:rPr>
        <w:t>Instruktioner t</w:t>
      </w:r>
      <w:r w:rsidR="00434F65">
        <w:rPr>
          <w:rFonts w:ascii="Times New Roman" w:hAnsi="Times New Roman" w:cs="Times New Roman"/>
          <w:b/>
          <w:sz w:val="24"/>
          <w:szCs w:val="24"/>
        </w:rPr>
        <w:t>ill frivillig inlämningsuppgift</w:t>
      </w:r>
      <w:r w:rsidR="00397434">
        <w:rPr>
          <w:rFonts w:ascii="Times New Roman" w:hAnsi="Times New Roman" w:cs="Times New Roman"/>
          <w:b/>
          <w:sz w:val="24"/>
          <w:szCs w:val="24"/>
        </w:rPr>
        <w:t xml:space="preserve"> för Bonuspoäng</w:t>
      </w:r>
      <w:r w:rsidR="00434F65">
        <w:rPr>
          <w:rFonts w:ascii="Times New Roman" w:hAnsi="Times New Roman" w:cs="Times New Roman"/>
          <w:b/>
          <w:sz w:val="24"/>
          <w:szCs w:val="24"/>
        </w:rPr>
        <w:t>, Statistikens grunder 1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0E2B0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De studenter som väljer att genomföra denna uppgift kommer att få tillgodoräkna sig ett antal </w:t>
      </w:r>
      <w:r w:rsidR="00434F65">
        <w:rPr>
          <w:rFonts w:ascii="Times New Roman" w:hAnsi="Times New Roman" w:cs="Times New Roman"/>
          <w:sz w:val="24"/>
          <w:szCs w:val="24"/>
        </w:rPr>
        <w:t>bonus</w:t>
      </w:r>
      <w:r w:rsidRPr="00220F12">
        <w:rPr>
          <w:rFonts w:ascii="Times New Roman" w:hAnsi="Times New Roman" w:cs="Times New Roman"/>
          <w:sz w:val="24"/>
          <w:szCs w:val="24"/>
        </w:rPr>
        <w:t>poäng (</w:t>
      </w:r>
      <w:r w:rsidR="00434F65">
        <w:rPr>
          <w:rFonts w:ascii="Times New Roman" w:hAnsi="Times New Roman" w:cs="Times New Roman"/>
          <w:sz w:val="24"/>
          <w:szCs w:val="24"/>
        </w:rPr>
        <w:t>maximalt 8)</w:t>
      </w:r>
      <w:r>
        <w:rPr>
          <w:rFonts w:ascii="Times New Roman" w:hAnsi="Times New Roman" w:cs="Times New Roman"/>
          <w:sz w:val="24"/>
          <w:szCs w:val="24"/>
        </w:rPr>
        <w:t xml:space="preserve"> på tentamen</w:t>
      </w:r>
      <w:r w:rsidRPr="00220F12">
        <w:rPr>
          <w:rFonts w:ascii="Times New Roman" w:hAnsi="Times New Roman" w:cs="Times New Roman"/>
          <w:sz w:val="24"/>
          <w:szCs w:val="24"/>
        </w:rPr>
        <w:t xml:space="preserve"> förutsatt ett nöjaktigt resultat. Deltagande kan dock </w:t>
      </w:r>
      <w:r w:rsidRPr="000E2B04">
        <w:rPr>
          <w:rFonts w:ascii="Times New Roman" w:hAnsi="Times New Roman" w:cs="Times New Roman"/>
          <w:sz w:val="24"/>
          <w:szCs w:val="24"/>
          <w:u w:val="single"/>
        </w:rPr>
        <w:t>inte</w:t>
      </w:r>
      <w:r w:rsidRPr="00220F12">
        <w:rPr>
          <w:rFonts w:ascii="Times New Roman" w:hAnsi="Times New Roman" w:cs="Times New Roman"/>
          <w:sz w:val="24"/>
          <w:szCs w:val="24"/>
        </w:rPr>
        <w:t xml:space="preserve"> tillgodoräknas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kommande terminer</w:t>
      </w:r>
      <w:r w:rsidR="000E2B04">
        <w:rPr>
          <w:rFonts w:ascii="Times New Roman" w:hAnsi="Times New Roman" w:cs="Times New Roman"/>
          <w:sz w:val="24"/>
          <w:szCs w:val="24"/>
        </w:rPr>
        <w:t xml:space="preserve"> och inte heller om man väljer att tentera på motsvarande kvällskurs</w:t>
      </w:r>
      <w:r w:rsidRPr="00220F12">
        <w:rPr>
          <w:rFonts w:ascii="Times New Roman" w:hAnsi="Times New Roman" w:cs="Times New Roman"/>
          <w:sz w:val="24"/>
          <w:szCs w:val="24"/>
        </w:rPr>
        <w:t>, utan gäller en</w:t>
      </w:r>
      <w:r>
        <w:rPr>
          <w:rFonts w:ascii="Times New Roman" w:hAnsi="Times New Roman" w:cs="Times New Roman"/>
          <w:sz w:val="24"/>
          <w:szCs w:val="24"/>
        </w:rPr>
        <w:t xml:space="preserve">dast för </w:t>
      </w:r>
      <w:r w:rsidR="000E2B04">
        <w:rPr>
          <w:rFonts w:ascii="Times New Roman" w:hAnsi="Times New Roman" w:cs="Times New Roman"/>
          <w:sz w:val="24"/>
          <w:szCs w:val="24"/>
        </w:rPr>
        <w:t xml:space="preserve">Statistikens grunder dagtid, </w:t>
      </w:r>
      <w:r>
        <w:rPr>
          <w:rFonts w:ascii="Times New Roman" w:hAnsi="Times New Roman" w:cs="Times New Roman"/>
          <w:sz w:val="24"/>
          <w:szCs w:val="24"/>
        </w:rPr>
        <w:t>innevarande termin</w:t>
      </w:r>
      <w:r w:rsidRPr="00220F12">
        <w:rPr>
          <w:rFonts w:ascii="Times New Roman" w:hAnsi="Times New Roman" w:cs="Times New Roman"/>
          <w:sz w:val="24"/>
          <w:szCs w:val="24"/>
        </w:rPr>
        <w:t>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Inlämningsuppgiften består av fyra omgångar av övningsuppgifter ur </w:t>
      </w:r>
      <w:r w:rsidRPr="00434F65">
        <w:rPr>
          <w:rFonts w:ascii="Times New Roman" w:hAnsi="Times New Roman" w:cs="Times New Roman"/>
          <w:i/>
          <w:sz w:val="24"/>
          <w:szCs w:val="24"/>
        </w:rPr>
        <w:t>Nyquist, kompendium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F12">
        <w:rPr>
          <w:rFonts w:ascii="Times New Roman" w:hAnsi="Times New Roman" w:cs="Times New Roman"/>
          <w:sz w:val="24"/>
          <w:szCs w:val="24"/>
        </w:rPr>
        <w:t xml:space="preserve"> enligt schemat nedan. Dessa skall lösas och redovisas skriftligt. Era redovisningar inlämnas i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 xml:space="preserve">Ni skall på inlämningsdagen sedan ta med er </w:t>
      </w:r>
      <w:r w:rsidRPr="00220F12">
        <w:rPr>
          <w:rFonts w:ascii="Times New Roman" w:hAnsi="Times New Roman" w:cs="Times New Roman"/>
          <w:i/>
          <w:iCs/>
          <w:sz w:val="24"/>
          <w:szCs w:val="24"/>
        </w:rPr>
        <w:t xml:space="preserve">någon annans </w:t>
      </w:r>
      <w:r w:rsidRPr="00220F12">
        <w:rPr>
          <w:rFonts w:ascii="Times New Roman" w:hAnsi="Times New Roman" w:cs="Times New Roman"/>
          <w:sz w:val="24"/>
          <w:szCs w:val="24"/>
        </w:rPr>
        <w:t>lösningsförslag hem för granskning. Dessa granskade redovisningar, kommenterade och eventuellt rättade, inlämnas sedan samband med undervisningen enligt schemat nedan.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Gruppläraren går igenom era lösningar och granskningar för att sedan återlämna dem till den ursprungliga författaren. Ni kommer då också att få skriftliga lösningsförslag.</w:t>
      </w:r>
    </w:p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 uppgifter och datum som gäller är som följer:</w:t>
      </w: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/>
      </w:tblPr>
      <w:tblGrid>
        <w:gridCol w:w="1101"/>
        <w:gridCol w:w="3118"/>
        <w:gridCol w:w="2410"/>
        <w:gridCol w:w="2551"/>
      </w:tblGrid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Omgång</w:t>
            </w:r>
          </w:p>
        </w:tc>
        <w:tc>
          <w:tcPr>
            <w:tcW w:w="3118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 xml:space="preserve">Uppgifter 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Nyquist</w:t>
            </w:r>
          </w:p>
        </w:tc>
        <w:tc>
          <w:tcPr>
            <w:tcW w:w="2410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</w:t>
            </w:r>
            <w:r w:rsidR="004D1C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</w:p>
        </w:tc>
        <w:tc>
          <w:tcPr>
            <w:tcW w:w="255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Inlämning av granskade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F12">
              <w:rPr>
                <w:rFonts w:ascii="Times New Roman" w:hAnsi="Times New Roman" w:cs="Times New Roman"/>
                <w:sz w:val="24"/>
                <w:szCs w:val="24"/>
              </w:rPr>
              <w:t>redovisningar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34F65" w:rsidRDefault="004D1CB0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3.1-2; 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</w:rPr>
              <w:t xml:space="preserve"> 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3.7b-c</w:t>
            </w:r>
          </w:p>
        </w:tc>
        <w:tc>
          <w:tcPr>
            <w:tcW w:w="2410" w:type="dxa"/>
          </w:tcPr>
          <w:p w:rsidR="00434F65" w:rsidRDefault="00434F65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Ö2 tisdag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34F65" w:rsidRDefault="00434F65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Ö3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torsdag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5.1; 5.5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5.12; 5.16; 5.18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</w:tcPr>
          <w:p w:rsidR="00434F65" w:rsidRDefault="003F5DF4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Ö4 måndag 4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4F65" w:rsidRDefault="00434F65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Ö5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6.1; 6.5; 6.8; 6.13</w:t>
            </w:r>
          </w:p>
        </w:tc>
        <w:tc>
          <w:tcPr>
            <w:tcW w:w="2410" w:type="dxa"/>
          </w:tcPr>
          <w:p w:rsidR="00434F65" w:rsidRDefault="00434F65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Ö6 måndag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4F65" w:rsidRDefault="00434F65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Ö7 tisdag 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3F5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F65" w:rsidTr="000B1033">
        <w:tc>
          <w:tcPr>
            <w:tcW w:w="1101" w:type="dxa"/>
          </w:tcPr>
          <w:p w:rsidR="00434F65" w:rsidRDefault="00434F65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434F65" w:rsidRDefault="000B1033" w:rsidP="0022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7.6; 8.3b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4D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8.7; 8.10b</w:t>
            </w:r>
          </w:p>
        </w:tc>
        <w:tc>
          <w:tcPr>
            <w:tcW w:w="2410" w:type="dxa"/>
          </w:tcPr>
          <w:p w:rsidR="00434F65" w:rsidRDefault="003F5DF4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Ö9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 xml:space="preserve"> fredag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4F65" w:rsidRDefault="003F5DF4" w:rsidP="003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  <w:r w:rsidR="009F6695">
              <w:rPr>
                <w:rFonts w:ascii="Times New Roman" w:hAnsi="Times New Roman" w:cs="Times New Roman"/>
                <w:sz w:val="24"/>
                <w:szCs w:val="24"/>
              </w:rPr>
              <w:t xml:space="preserve"> måndag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6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F12" w:rsidRDefault="00220F12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695" w:rsidRPr="004D1CB0" w:rsidRDefault="009F6695" w:rsidP="00220F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redovisar: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Ett nöjaktigt resultat på uppgiften erhålls om ni gör ett seriöst försök att på egen hand lösa uppgiften.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Spara en kopia av era lösningsförslag. Det kan ju hända att er redovisning av olika orsaker försvinner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samband med granskningen.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F12">
        <w:rPr>
          <w:rFonts w:ascii="Times New Roman" w:hAnsi="Times New Roman" w:cs="Times New Roman"/>
          <w:sz w:val="24"/>
          <w:szCs w:val="24"/>
        </w:rPr>
        <w:t>edovisa på ett sätt så att dina kurskamrater kan följa med i dina tankegångar. Man behöver inte vara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övertydlig men det kan ibland vara nödvändigt att förklara vissa delar tydligare och i mer detalj än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annars.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1846">
        <w:rPr>
          <w:rFonts w:ascii="Times New Roman" w:hAnsi="Times New Roman" w:cs="Times New Roman"/>
          <w:b/>
          <w:i/>
          <w:sz w:val="24"/>
          <w:szCs w:val="24"/>
        </w:rPr>
        <w:t>Glöm inte att skriva namn på din redovisning</w:t>
      </w:r>
      <w:r w:rsidRPr="00220F12">
        <w:rPr>
          <w:rFonts w:ascii="Times New Roman" w:hAnsi="Times New Roman" w:cs="Times New Roman"/>
          <w:sz w:val="24"/>
          <w:szCs w:val="24"/>
        </w:rPr>
        <w:t>!</w:t>
      </w:r>
    </w:p>
    <w:p w:rsidR="00220F12" w:rsidRPr="009F6695" w:rsidRDefault="00220F12" w:rsidP="00220F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20F12" w:rsidRPr="00220F12" w:rsidRDefault="00220F12" w:rsidP="00220F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F12">
        <w:rPr>
          <w:rFonts w:ascii="Times New Roman" w:hAnsi="Times New Roman" w:cs="Times New Roman"/>
          <w:i/>
          <w:iCs/>
          <w:sz w:val="24"/>
          <w:szCs w:val="24"/>
        </w:rPr>
        <w:t>Att tänka på när ni granskar: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Använd en penna i en annan färg än den som använts för lösningarna.</w:t>
      </w:r>
    </w:p>
    <w:p w:rsidR="00220F12" w:rsidRPr="00220F12" w:rsidRDefault="009F6695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Förväntan är </w:t>
      </w:r>
      <w:r w:rsidR="00220F12" w:rsidRPr="00220F12">
        <w:rPr>
          <w:rFonts w:ascii="Times New Roman" w:hAnsi="Times New Roman" w:cs="Times New Roman"/>
          <w:sz w:val="24"/>
          <w:szCs w:val="24"/>
        </w:rPr>
        <w:t>inte att ni omedelbart ska behärska stoffet och kunna se alla eventuella felaktigheter</w:t>
      </w:r>
      <w:r w:rsidR="00220F12">
        <w:rPr>
          <w:rFonts w:ascii="Times New Roman" w:hAnsi="Times New Roman" w:cs="Times New Roman"/>
          <w:sz w:val="24"/>
          <w:szCs w:val="24"/>
        </w:rPr>
        <w:t xml:space="preserve"> </w:t>
      </w:r>
      <w:r w:rsidR="00220F12" w:rsidRPr="00220F12">
        <w:rPr>
          <w:rFonts w:ascii="Times New Roman" w:hAnsi="Times New Roman" w:cs="Times New Roman"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minst </w:t>
      </w:r>
      <w:r w:rsidR="00104E81">
        <w:rPr>
          <w:rFonts w:ascii="Times New Roman" w:hAnsi="Times New Roman" w:cs="Times New Roman"/>
          <w:sz w:val="24"/>
          <w:szCs w:val="24"/>
        </w:rPr>
        <w:t xml:space="preserve">krävs </w:t>
      </w:r>
      <w:r w:rsidR="00220F12" w:rsidRPr="00220F12">
        <w:rPr>
          <w:rFonts w:ascii="Times New Roman" w:hAnsi="Times New Roman" w:cs="Times New Roman"/>
          <w:sz w:val="24"/>
          <w:szCs w:val="24"/>
        </w:rPr>
        <w:t>ett seriöst försök att</w:t>
      </w:r>
      <w:r>
        <w:rPr>
          <w:rFonts w:ascii="Times New Roman" w:hAnsi="Times New Roman" w:cs="Times New Roman"/>
          <w:sz w:val="24"/>
          <w:szCs w:val="24"/>
        </w:rPr>
        <w:t xml:space="preserve"> kommentera ett lösningsförslag.</w:t>
      </w:r>
    </w:p>
    <w:p w:rsidR="00220F12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220F12">
        <w:rPr>
          <w:rFonts w:ascii="Times New Roman" w:hAnsi="Times New Roman" w:cs="Times New Roman"/>
          <w:sz w:val="24"/>
          <w:szCs w:val="24"/>
        </w:rPr>
        <w:t>Det är inte meningen att ni skall slå ner på varandra. Men upptäcker ni något fel så markera detta 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försök att förklara varför det är fel. Om ni å andra sidan ser en lösning/redovisning som ni tycker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F12">
        <w:rPr>
          <w:rFonts w:ascii="Times New Roman" w:hAnsi="Times New Roman" w:cs="Times New Roman"/>
          <w:sz w:val="24"/>
          <w:szCs w:val="24"/>
        </w:rPr>
        <w:t>bra eller kanske t.o.m. mycket bra, bör ni påpeka även detta.</w:t>
      </w:r>
    </w:p>
    <w:p w:rsidR="00DF67CA" w:rsidRPr="00220F12" w:rsidRDefault="00220F12" w:rsidP="00220F12">
      <w:pPr>
        <w:pStyle w:val="Liststycke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341846">
        <w:rPr>
          <w:rFonts w:ascii="Times New Roman" w:hAnsi="Times New Roman" w:cs="Times New Roman"/>
          <w:b/>
          <w:i/>
          <w:sz w:val="24"/>
          <w:szCs w:val="24"/>
        </w:rPr>
        <w:t>Glöm inte att ange ditt namn på den redovisning du har granskat</w:t>
      </w:r>
      <w:r w:rsidRPr="00220F12">
        <w:rPr>
          <w:rFonts w:ascii="Times New Roman" w:hAnsi="Times New Roman" w:cs="Times New Roman"/>
          <w:sz w:val="24"/>
          <w:szCs w:val="24"/>
        </w:rPr>
        <w:t>!</w:t>
      </w:r>
    </w:p>
    <w:sectPr w:rsidR="00DF67CA" w:rsidRPr="00220F12" w:rsidSect="00220F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6B6563"/>
    <w:multiLevelType w:val="hybridMultilevel"/>
    <w:tmpl w:val="B49E9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220F12"/>
    <w:rsid w:val="00002345"/>
    <w:rsid w:val="000B1033"/>
    <w:rsid w:val="000E2B04"/>
    <w:rsid w:val="00104E81"/>
    <w:rsid w:val="00194250"/>
    <w:rsid w:val="00220F12"/>
    <w:rsid w:val="002C580F"/>
    <w:rsid w:val="00341846"/>
    <w:rsid w:val="00397434"/>
    <w:rsid w:val="003F5DF4"/>
    <w:rsid w:val="00434F65"/>
    <w:rsid w:val="004D1CB0"/>
    <w:rsid w:val="008F439A"/>
    <w:rsid w:val="009F6695"/>
    <w:rsid w:val="00DF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CA"/>
  </w:style>
  <w:style w:type="paragraph" w:styleId="Rubrik1">
    <w:name w:val="heading 1"/>
    <w:basedOn w:val="Normal"/>
    <w:next w:val="Normal"/>
    <w:link w:val="Rubrik1Char"/>
    <w:qFormat/>
    <w:rsid w:val="00220F1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220F12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Rubrik4">
    <w:name w:val="heading 4"/>
    <w:basedOn w:val="Normal"/>
    <w:next w:val="Normal"/>
    <w:link w:val="Rubrik4Char"/>
    <w:qFormat/>
    <w:rsid w:val="00220F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220F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rsid w:val="00220F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F1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0F12"/>
    <w:pPr>
      <w:ind w:left="720"/>
      <w:contextualSpacing/>
    </w:pPr>
  </w:style>
  <w:style w:type="table" w:styleId="Tabellrutnt">
    <w:name w:val="Table Grid"/>
    <w:basedOn w:val="Normaltabell"/>
    <w:uiPriority w:val="59"/>
    <w:rsid w:val="0022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lastModifiedBy>Michael Carlson</cp:lastModifiedBy>
  <cp:revision>3</cp:revision>
  <cp:lastPrinted>2012-08-27T13:47:00Z</cp:lastPrinted>
  <dcterms:created xsi:type="dcterms:W3CDTF">2013-01-24T15:03:00Z</dcterms:created>
  <dcterms:modified xsi:type="dcterms:W3CDTF">2013-01-24T15:03:00Z</dcterms:modified>
</cp:coreProperties>
</file>